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014223" w14:textId="77777777" w:rsidR="0086313C" w:rsidRPr="000D76BB" w:rsidRDefault="0086313C" w:rsidP="0086313C">
      <w:pPr>
        <w:rPr>
          <w:rFonts w:ascii="Sylfaen" w:hAnsi="Sylfaen"/>
        </w:rPr>
      </w:pPr>
    </w:p>
    <w:p w14:paraId="6952F8C7" w14:textId="77777777" w:rsidR="0086313C" w:rsidRPr="000D76BB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F1ECFBF" w14:textId="77777777" w:rsidR="0086313C" w:rsidRPr="000D76BB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C14A9FA" w14:textId="77777777" w:rsidR="0086313C" w:rsidRPr="000D76BB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C9C29F" w14:textId="77777777" w:rsidR="0086313C" w:rsidRPr="000D76BB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3C2FB2" w14:textId="1B4A420D" w:rsidR="0086313C" w:rsidRPr="000D76BB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D76BB">
        <w:rPr>
          <w:noProof/>
        </w:rPr>
        <w:drawing>
          <wp:anchor distT="0" distB="0" distL="114300" distR="114300" simplePos="0" relativeHeight="251659264" behindDoc="0" locked="0" layoutInCell="1" allowOverlap="1" wp14:anchorId="57AD4890" wp14:editId="2DC5A0A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76BB">
        <w:rPr>
          <w:rFonts w:ascii="AcadNusx" w:hAnsi="AcadNusx"/>
          <w:b/>
          <w:noProof/>
        </w:rPr>
        <w:t xml:space="preserve">   </w:t>
      </w:r>
      <w:r w:rsidRPr="000D76BB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D76BB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0D76BB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41FE82A6" w14:textId="77777777" w:rsidR="0086313C" w:rsidRPr="000D76BB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BE702FA" w14:textId="77777777" w:rsidR="0086313C" w:rsidRPr="000D76B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86A2782" w14:textId="77777777" w:rsidR="0086313C" w:rsidRPr="000D76B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B7A7547" w14:textId="77777777" w:rsidR="0086313C" w:rsidRPr="000D76B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3F1F079" w14:textId="77777777" w:rsidR="0086313C" w:rsidRPr="000D76BB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0D76BB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0D76BB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0D76BB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3A316F7" w14:textId="77777777" w:rsidR="0086313C" w:rsidRPr="000D76BB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0D76BB">
        <w:rPr>
          <w:rFonts w:ascii="Sylfaen" w:hAnsi="Sylfaen" w:cs="Sylfaen"/>
          <w:noProof/>
          <w:sz w:val="24"/>
          <w:szCs w:val="24"/>
        </w:rPr>
        <w:t>პროგრამა</w:t>
      </w:r>
      <w:r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0D76BB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0D76BB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0D76BB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62B4E6BB" w14:textId="77777777" w:rsidR="0086313C" w:rsidRPr="000D76BB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51048E71" w14:textId="3F101355" w:rsidR="002E591B" w:rsidRPr="000D76BB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17428F" w:rsidRPr="000D76BB">
        <w:rPr>
          <w:rFonts w:ascii="Sylfaen" w:hAnsi="Sylfaen" w:cs="Sylfaen"/>
          <w:noProof/>
          <w:sz w:val="24"/>
          <w:szCs w:val="24"/>
          <w:lang w:val="ka-GE"/>
        </w:rPr>
        <w:t>ენდოკრინული</w:t>
      </w:r>
      <w:r w:rsidR="00EE3633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0E0DB1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4522C9" w:rsidRPr="000D76BB">
        <w:rPr>
          <w:rFonts w:ascii="Sylfaen" w:hAnsi="Sylfaen" w:cs="Sylfaen"/>
          <w:noProof/>
          <w:sz w:val="24"/>
          <w:szCs w:val="24"/>
          <w:lang w:val="ka-GE"/>
        </w:rPr>
        <w:t>ნორმის მოდული</w:t>
      </w:r>
    </w:p>
    <w:p w14:paraId="36D95E37" w14:textId="77777777" w:rsidR="002E591B" w:rsidRPr="000D76BB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4C0043AA" w14:textId="77777777" w:rsidR="00816360" w:rsidRPr="000D76BB" w:rsidRDefault="00816360" w:rsidP="00816360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0D76BB">
        <w:rPr>
          <w:rFonts w:ascii="Sylfaen" w:hAnsi="Sylfaen" w:cs="Sylfaen"/>
          <w:noProof/>
          <w:sz w:val="24"/>
          <w:szCs w:val="24"/>
        </w:rPr>
        <w:t xml:space="preserve">, </w:t>
      </w:r>
      <w:r w:rsidRPr="000D76BB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14:paraId="4130A8E0" w14:textId="579AA096" w:rsidR="00816360" w:rsidRPr="000D76BB" w:rsidRDefault="00815977" w:rsidP="00816360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>ირინე</w:t>
      </w:r>
      <w:r w:rsidR="0089513C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noProof/>
          <w:sz w:val="24"/>
          <w:szCs w:val="24"/>
          <w:lang w:val="ka-GE"/>
        </w:rPr>
        <w:t>ვაშ</w:t>
      </w:r>
      <w:r w:rsidR="0089513C" w:rsidRPr="000D76BB">
        <w:rPr>
          <w:rFonts w:ascii="Sylfaen" w:hAnsi="Sylfaen" w:cs="Sylfaen"/>
          <w:noProof/>
          <w:sz w:val="24"/>
          <w:szCs w:val="24"/>
          <w:lang w:val="ka-GE"/>
        </w:rPr>
        <w:t>აკიძე</w:t>
      </w:r>
      <w:r w:rsidR="00816360" w:rsidRPr="000D76BB">
        <w:rPr>
          <w:rFonts w:ascii="Sylfaen" w:hAnsi="Sylfaen" w:cs="Sylfaen"/>
          <w:noProof/>
          <w:sz w:val="24"/>
          <w:szCs w:val="24"/>
          <w:lang w:val="ka-GE"/>
        </w:rPr>
        <w:t>, პროფესორი</w:t>
      </w:r>
    </w:p>
    <w:p w14:paraId="02CB643C" w14:textId="3CD86C16" w:rsidR="00816360" w:rsidRPr="000D76BB" w:rsidRDefault="00816360" w:rsidP="00816360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მაია ბარბაქაძე,  პროფესორი</w:t>
      </w:r>
    </w:p>
    <w:p w14:paraId="4FD0F084" w14:textId="419CD134" w:rsidR="00816360" w:rsidRPr="000D76BB" w:rsidRDefault="00DA032F" w:rsidP="00816360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89513C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816360" w:rsidRPr="000D76BB">
        <w:rPr>
          <w:rFonts w:ascii="Sylfaen" w:hAnsi="Sylfaen" w:cs="Sylfaen"/>
          <w:noProof/>
          <w:sz w:val="24"/>
          <w:szCs w:val="24"/>
          <w:lang w:val="ka-GE"/>
        </w:rPr>
        <w:t xml:space="preserve">პროფესორი  </w:t>
      </w:r>
    </w:p>
    <w:p w14:paraId="1DA7E3EE" w14:textId="77777777" w:rsidR="00816360" w:rsidRPr="000D76BB" w:rsidRDefault="00816360" w:rsidP="00816360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14:paraId="6ED7143C" w14:textId="77777777" w:rsidR="005778E5" w:rsidRPr="000D76BB" w:rsidRDefault="005778E5" w:rsidP="005778E5">
      <w:pPr>
        <w:pStyle w:val="ListParagraph"/>
        <w:numPr>
          <w:ilvl w:val="0"/>
          <w:numId w:val="12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0D76BB">
        <w:rPr>
          <w:rFonts w:ascii="Sylfaen" w:hAnsi="Sylfaen" w:cs="Sylfaen"/>
          <w:noProof/>
          <w:sz w:val="24"/>
          <w:szCs w:val="24"/>
          <w:lang w:val="ka-GE"/>
        </w:rPr>
        <w:t>ელენე ასანიძე, ასოცირებული პროფესორი</w:t>
      </w:r>
    </w:p>
    <w:p w14:paraId="2EF10199" w14:textId="77777777" w:rsidR="005778E5" w:rsidRPr="000D76BB" w:rsidRDefault="005778E5" w:rsidP="005778E5">
      <w:pPr>
        <w:pStyle w:val="ListParagraph"/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14:paraId="4CDFE220" w14:textId="77777777" w:rsidR="006A6294" w:rsidRPr="000D76BB" w:rsidRDefault="006A6294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3F2B619" w14:textId="77777777" w:rsidR="0086313C" w:rsidRPr="000D76BB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5140BA11" w14:textId="77777777" w:rsidR="0086313C" w:rsidRPr="000D76BB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3B2F07FA" w14:textId="77777777" w:rsidR="0086313C" w:rsidRPr="000D76BB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651C795" w14:textId="77777777" w:rsidR="0086313C" w:rsidRPr="000D76BB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D76BB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ი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ლ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ა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ბ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უ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ს</w:t>
      </w:r>
      <w:r w:rsidRPr="000D76BB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D76BB">
        <w:rPr>
          <w:rFonts w:ascii="Sylfaen" w:hAnsi="Sylfaen" w:cs="Sylfaen"/>
          <w:b/>
          <w:noProof/>
          <w:sz w:val="32"/>
          <w:szCs w:val="32"/>
        </w:rPr>
        <w:t>ი</w:t>
      </w:r>
    </w:p>
    <w:p w14:paraId="5A6256B9" w14:textId="77777777" w:rsidR="0086313C" w:rsidRPr="000D76BB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9A5EEDF" w14:textId="77777777" w:rsidR="0086313C" w:rsidRPr="000D76BB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879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D76BB" w:rsidRPr="000D76BB" w14:paraId="193CF2A4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119E" w14:textId="77777777" w:rsidR="0086313C" w:rsidRPr="000D76BB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8E9C3AC" w14:textId="77777777" w:rsidR="0086313C" w:rsidRPr="000D76BB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F30" w14:textId="609847C9" w:rsidR="004E3896" w:rsidRPr="000D76BB" w:rsidRDefault="0017428F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ენდოკრინული</w:t>
            </w:r>
            <w:r w:rsidR="00EE3633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0E0DB1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522C9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ნორმის მოდული</w:t>
            </w:r>
          </w:p>
          <w:p w14:paraId="76904F3E" w14:textId="77777777" w:rsidR="0086313C" w:rsidRPr="000D76BB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0D76BB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0D76BB" w:rsidRPr="000D76BB" w14:paraId="590D8C1D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2D75" w14:textId="77777777" w:rsidR="0086313C" w:rsidRPr="000D76BB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BDF7" w14:textId="77777777" w:rsidR="0086313C" w:rsidRPr="000D76BB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0D76BB" w:rsidRPr="007A0405" w14:paraId="25245178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1723" w14:textId="77777777" w:rsidR="006A6294" w:rsidRPr="000D76BB" w:rsidRDefault="006A6294" w:rsidP="000D0831">
            <w:pPr>
              <w:spacing w:line="240" w:lineRule="auto"/>
              <w:rPr>
                <w:rFonts w:ascii="Sylfaen" w:hAnsi="Sylfaen"/>
                <w:b/>
                <w:sz w:val="20"/>
                <w:szCs w:val="20"/>
              </w:rPr>
            </w:pPr>
            <w:r w:rsidRPr="000D76B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D76BB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D76BB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5F159B6A" w14:textId="77777777" w:rsidR="006A6294" w:rsidRPr="000D76BB" w:rsidRDefault="006A6294" w:rsidP="006A6294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5070" w14:textId="77777777" w:rsidR="0062474D" w:rsidRPr="006C2CEE" w:rsidRDefault="0062474D" w:rsidP="0062474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მარიამ ველიჯანაშვილი</w:t>
            </w:r>
            <w:r w:rsidRPr="006C2C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</w:t>
            </w: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MD, PhD, ასოცირებული პროფესორი;</w:t>
            </w: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r w:rsidRPr="00464F5D">
              <w:rPr>
                <w:rStyle w:val="Hyperlink"/>
                <w:rFonts w:cs="Helvetica"/>
                <w:shd w:val="clear" w:color="auto" w:fill="FFFFFF"/>
                <w:lang w:val="ka-GE"/>
              </w:rPr>
              <w:t>mariam.velijanashvili@geomedi.edu.ge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5FB3BA2B" w14:textId="77777777" w:rsidR="0062474D" w:rsidRPr="006C2CEE" w:rsidRDefault="0062474D" w:rsidP="0062474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პროფესორი;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</w:t>
            </w:r>
            <w:r w:rsidRPr="006C2CEE">
              <w:rPr>
                <w:rStyle w:val="Hyperlink"/>
                <w:rFonts w:cs="Helvetica"/>
                <w:shd w:val="clear" w:color="auto" w:fill="FFFFFF"/>
              </w:rPr>
              <w:t>maia.barbakadze@geomedi.edu.ge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</w:t>
            </w:r>
          </w:p>
          <w:p w14:paraId="0CF9E987" w14:textId="77777777" w:rsidR="0062474D" w:rsidRPr="006C2CEE" w:rsidRDefault="0062474D" w:rsidP="0062474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r>
              <w:fldChar w:fldCharType="begin"/>
            </w:r>
            <w:r w:rsidRPr="007E6AB3">
              <w:rPr>
                <w:lang w:val="ka-GE"/>
              </w:rPr>
              <w:instrText xml:space="preserve"> HYPERLINK "mailto:irine.vashakidze@geomedi.edu.ge" </w:instrText>
            </w:r>
            <w:r>
              <w:fldChar w:fldCharType="separate"/>
            </w:r>
            <w:r w:rsidRPr="006C2CEE">
              <w:rPr>
                <w:rStyle w:val="Hyperlink"/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>irine.vashakidze@geomedi.edu.ge</w:t>
            </w:r>
            <w:r>
              <w:rPr>
                <w:rStyle w:val="Hyperlink"/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fldChar w:fldCharType="end"/>
            </w:r>
            <w:r w:rsidRPr="006C2CEE"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6A8094B7" w14:textId="77777777" w:rsidR="0062474D" w:rsidRPr="00464F5D" w:rsidRDefault="0062474D" w:rsidP="0062474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rFonts w:cs="Helvetica"/>
                <w:shd w:val="clear" w:color="auto" w:fill="FFFFFF"/>
                <w:lang w:val="ka-GE"/>
              </w:rPr>
            </w:pP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მოწვეული სპეციალისტი. ელ. ფოსტა: </w:t>
            </w:r>
            <w:hyperlink r:id="rId9" w:tgtFrame="_blank" w:history="1">
              <w:r w:rsidRPr="00464F5D">
                <w:rPr>
                  <w:rStyle w:val="Hyperlink"/>
                  <w:rFonts w:cs="Helvetica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61D624EB" w14:textId="77777777" w:rsidR="0062474D" w:rsidRPr="006C2CEE" w:rsidRDefault="0062474D" w:rsidP="0062474D">
            <w:pPr>
              <w:pStyle w:val="ListParagraph"/>
              <w:numPr>
                <w:ilvl w:val="0"/>
                <w:numId w:val="13"/>
              </w:num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მაია ჩხაიძე,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 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ელ.ფოსტა;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: </w:t>
            </w:r>
            <w:proofErr w:type="spellStart"/>
            <w:proofErr w:type="gramStart"/>
            <w:r w:rsidRPr="006C2CEE">
              <w:rPr>
                <w:rStyle w:val="Hyperlink"/>
                <w:rFonts w:cs="Helvetica"/>
                <w:shd w:val="clear" w:color="auto" w:fill="FFFFFF"/>
              </w:rPr>
              <w:t>maia.chkhaidze</w:t>
            </w:r>
            <w:proofErr w:type="spellEnd"/>
            <w:proofErr w:type="gramEnd"/>
            <w:r w:rsidRPr="006C2CEE">
              <w:rPr>
                <w:rStyle w:val="Hyperlink"/>
                <w:rFonts w:cs="Helvetica"/>
                <w:shd w:val="clear" w:color="auto" w:fill="FFFFFF"/>
              </w:rPr>
              <w:t>@ geomedi.edu.ge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454FE581" w14:textId="568D0CAE" w:rsidR="006A6294" w:rsidRPr="0062474D" w:rsidRDefault="0062474D" w:rsidP="0062474D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პროფესორი, ელენე ასანიძე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62474D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</w:t>
            </w:r>
            <w:r w:rsidRPr="0062474D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: </w:t>
            </w:r>
            <w:r w:rsidRPr="0062474D">
              <w:fldChar w:fldCharType="begin"/>
            </w:r>
            <w:r w:rsidRPr="0062474D">
              <w:rPr>
                <w:lang w:val="ka-GE"/>
              </w:rPr>
              <w:instrText xml:space="preserve"> HYPERLINK "mailto:elene.asanidze@geomedi.edu.ge" </w:instrText>
            </w:r>
            <w:r w:rsidRPr="0062474D">
              <w:fldChar w:fldCharType="separate"/>
            </w:r>
            <w:r w:rsidRPr="0062474D">
              <w:rPr>
                <w:rStyle w:val="Hyperlink"/>
                <w:rFonts w:cs="Helvetica"/>
                <w:shd w:val="clear" w:color="auto" w:fill="FFFFFF"/>
                <w:lang w:val="ka-GE"/>
              </w:rPr>
              <w:t>elene.asanidze@geomedi.edu.ge</w:t>
            </w:r>
            <w:r w:rsidRPr="0062474D">
              <w:rPr>
                <w:rStyle w:val="Hyperlink"/>
                <w:rFonts w:cs="Helvetica"/>
                <w:shd w:val="clear" w:color="auto" w:fill="FFFFFF"/>
              </w:rPr>
              <w:fldChar w:fldCharType="end"/>
            </w:r>
          </w:p>
        </w:tc>
      </w:tr>
      <w:tr w:rsidR="000D76BB" w:rsidRPr="000D76BB" w14:paraId="596033AA" w14:textId="77777777" w:rsidTr="000D0831">
        <w:trPr>
          <w:gridAfter w:val="1"/>
          <w:wAfter w:w="48" w:type="dxa"/>
          <w:trHeight w:val="79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26A2" w14:textId="77777777" w:rsidR="0086313C" w:rsidRPr="000D76BB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FDF9" w14:textId="7785867A" w:rsidR="0086313C" w:rsidRPr="000D0831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0D0831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II</w:t>
            </w:r>
            <w:r w:rsidR="0017428F" w:rsidRPr="000D0831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I</w:t>
            </w:r>
            <w:r w:rsidR="006A6B54" w:rsidRPr="000D0831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 xml:space="preserve"> </w:t>
            </w:r>
            <w:r w:rsidR="006A6B54" w:rsidRPr="000D083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</w:p>
        </w:tc>
      </w:tr>
      <w:tr w:rsidR="000D76BB" w:rsidRPr="000D76BB" w14:paraId="10B6B149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E47C" w14:textId="0C00AA4C" w:rsidR="0086313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091DEEF" w14:textId="47222894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47B809F" w14:textId="110218D9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8800271" w14:textId="01EA7914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33A772" w14:textId="27AB7637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7E2F67E" w14:textId="591729CC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8AB51D8" w14:textId="0F6FCA67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B4795B" w14:textId="7CA06AC7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12D4284" w14:textId="305D7CEC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D8E41B4" w14:textId="257B534F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737CB07" w14:textId="77F75DB7" w:rsidR="003A18F0" w:rsidRDefault="003A18F0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D31A7B" w14:textId="77777777" w:rsidR="00802CD1" w:rsidRPr="000D76BB" w:rsidRDefault="00802CD1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90C602E" w14:textId="77777777" w:rsidR="0086313C" w:rsidRPr="000D76BB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საკონსულტაციო დრო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D93" w14:textId="77777777" w:rsidR="006A6B54" w:rsidRPr="000D76BB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C70505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4B0E01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C70505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EE3633" w:rsidRPr="000D76BB">
              <w:rPr>
                <w:rFonts w:ascii="Sylfaen" w:hAnsi="Sylfaen" w:cs="Sylfaen"/>
                <w:b/>
                <w:i/>
                <w:sz w:val="20"/>
                <w:szCs w:val="20"/>
              </w:rPr>
              <w:t>25</w:t>
            </w:r>
            <w:r w:rsidR="004B0E01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1BF635B" w14:textId="77777777" w:rsidR="00EE3633" w:rsidRPr="000D76BB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F3186C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63</w:t>
            </w:r>
            <w:r w:rsidR="00DB7272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6536151" w14:textId="77777777" w:rsidR="006A6B54" w:rsidRPr="000D76BB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F3186C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62</w:t>
            </w: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07C9304E" w14:textId="77777777" w:rsidR="006A6B54" w:rsidRPr="000D76BB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C70505" w:rsidRPr="000D76BB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24 </w:t>
            </w: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C4EC593" w14:textId="77777777" w:rsidR="006A6B54" w:rsidRPr="000D76BB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0D76BB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F3186C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32</w:t>
            </w:r>
            <w:r w:rsidR="00FC2671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4FE7CCF" w14:textId="77777777" w:rsidR="0086313C" w:rsidRPr="000D76BB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0D76BB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F3186C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0D76BB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206D3F6" w14:textId="77777777" w:rsidR="009A7D86" w:rsidRPr="000D76BB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 საათი</w:t>
            </w:r>
          </w:p>
          <w:p w14:paraId="4AFE5823" w14:textId="77777777" w:rsidR="009A7D86" w:rsidRPr="000D76BB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0D76B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 საათი</w:t>
            </w:r>
          </w:p>
          <w:p w14:paraId="1A881367" w14:textId="77777777" w:rsidR="00CE4749" w:rsidRPr="000D76BB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715D2457" w14:textId="77777777" w:rsidR="00CE4749" w:rsidRPr="000D76BB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ანატომია: ლექცია -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F3186C" w:rsidRPr="000D76BB">
              <w:rPr>
                <w:rFonts w:ascii="Sylfaen" w:hAnsi="Sylfaen" w:cs="Sylfaen"/>
                <w:b/>
                <w:sz w:val="20"/>
                <w:szCs w:val="20"/>
              </w:rPr>
              <w:t>8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1D481A37" w14:textId="77777777" w:rsidR="00CE4749" w:rsidRPr="000D76BB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8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72226627" w14:textId="77777777" w:rsidR="00CE4749" w:rsidRPr="000D76BB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5 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სთ; პრაქტიკული - </w:t>
            </w:r>
            <w:r w:rsidR="00F3186C" w:rsidRPr="000D76BB">
              <w:rPr>
                <w:rFonts w:ascii="Sylfaen" w:hAnsi="Sylfaen" w:cs="Sylfaen"/>
                <w:b/>
                <w:sz w:val="20"/>
                <w:szCs w:val="20"/>
              </w:rPr>
              <w:t>5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2CB5CC86" w14:textId="77777777" w:rsidR="00CE4749" w:rsidRPr="000D76BB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ბიოქიმია: ლექცია -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7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</w:t>
            </w:r>
            <w:r w:rsidR="00F3186C" w:rsidRPr="000D76BB">
              <w:rPr>
                <w:rFonts w:ascii="Sylfaen" w:hAnsi="Sylfaen" w:cs="Sylfaen"/>
                <w:b/>
                <w:sz w:val="20"/>
                <w:szCs w:val="20"/>
              </w:rPr>
              <w:t>7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5573E8F3" w14:textId="0808E608" w:rsidR="00CE474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704329"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სთ, პრაქტიკული - </w:t>
            </w:r>
            <w:r w:rsidR="00F3186C" w:rsidRPr="000D76BB">
              <w:rPr>
                <w:rFonts w:ascii="Sylfaen" w:hAnsi="Sylfaen" w:cs="Sylfaen"/>
                <w:b/>
                <w:sz w:val="20"/>
                <w:szCs w:val="20"/>
              </w:rPr>
              <w:t>4</w:t>
            </w: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სთ.</w:t>
            </w:r>
          </w:p>
          <w:p w14:paraId="586D6638" w14:textId="77777777" w:rsidR="00802CD1" w:rsidRPr="000D76BB" w:rsidRDefault="00802CD1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5ABC9BED" w14:textId="77777777" w:rsidR="004B0E01" w:rsidRPr="000D76BB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D76BB" w:rsidRPr="000D76BB" w14:paraId="5FC577C4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FD5C" w14:textId="77777777" w:rsidR="006A6B54" w:rsidRPr="000D76BB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05F382F9" w14:textId="77777777" w:rsidR="006A6B54" w:rsidRPr="000D76BB" w:rsidRDefault="006A6B54">
            <w:pPr>
              <w:rPr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480C" w14:textId="77777777" w:rsidR="0003448F" w:rsidRPr="000D76BB" w:rsidRDefault="0003448F" w:rsidP="003A18F0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17428F"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6A6B54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E0DB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კანის</w:t>
            </w:r>
            <w:r w:rsidR="006A6B54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ანატომიას, </w:t>
            </w:r>
            <w:r w:rsidR="0017428F"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E0DB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კანის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ჰისტოლოგიას, ფიზიოლოგიას, ბიოქიმიას და კლინიკურ უნარებს. </w:t>
            </w:r>
          </w:p>
          <w:p w14:paraId="5B7CDA09" w14:textId="77777777" w:rsidR="006A6B54" w:rsidRPr="000D76BB" w:rsidRDefault="006A6B54" w:rsidP="003A18F0">
            <w:pPr>
              <w:spacing w:line="360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0D76BB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0D76BB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17428F"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C70505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7103A" w:rsidRPr="000D76BB">
              <w:rPr>
                <w:rFonts w:ascii="Sylfaen" w:hAnsi="Sylfaen"/>
                <w:sz w:val="20"/>
                <w:szCs w:val="20"/>
                <w:lang w:val="ka-GE"/>
              </w:rPr>
              <w:t>სისტემის</w:t>
            </w:r>
            <w:r w:rsidR="000E0DB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კანის</w:t>
            </w:r>
            <w:r w:rsidR="0097103A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F5FF5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0D76BB">
              <w:rPr>
                <w:rFonts w:ascii="Sylfaen" w:hAnsi="Sylfaen"/>
                <w:sz w:val="20"/>
                <w:szCs w:val="20"/>
                <w:lang w:val="ka-GE"/>
              </w:rPr>
              <w:t>მიღებული</w:t>
            </w:r>
            <w:r w:rsidR="002F5FF5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156258" w:rsidRPr="000D76BB">
              <w:rPr>
                <w:rFonts w:ascii="Sylfaen" w:hAnsi="Sylfaen"/>
                <w:sz w:val="20"/>
                <w:szCs w:val="20"/>
                <w:lang w:val="ka-GE"/>
              </w:rPr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მეთოდები, ფარისებრი, ფარისებრახლო, თირკმელზედა ჯირკვლის და პანკრეასის ჰორმონები; ფარისებრი ჯირკვლის პალპაცია; პანკრიასის პალპაცია და ა.შ.</w:t>
            </w:r>
          </w:p>
        </w:tc>
      </w:tr>
      <w:tr w:rsidR="000D76BB" w:rsidRPr="000D76BB" w14:paraId="475417A3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4A4" w14:textId="77777777" w:rsidR="0086313C" w:rsidRPr="000D76BB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9AA3" w14:textId="77777777" w:rsidR="0086313C" w:rsidRPr="007A0405" w:rsidRDefault="00031BEC" w:rsidP="002F5FF5">
            <w:pPr>
              <w:jc w:val="both"/>
              <w:rPr>
                <w:rFonts w:ascii="AcadNusx" w:hAnsi="AcadNusx"/>
                <w:b/>
                <w:iCs/>
                <w:sz w:val="20"/>
                <w:szCs w:val="20"/>
                <w:lang w:val="ka-GE"/>
              </w:rPr>
            </w:pPr>
            <w:r w:rsidRPr="007A0405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0D76BB" w:rsidRPr="000D76BB" w14:paraId="5A2DD5C2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972" w14:textId="77777777" w:rsidR="00E545EF" w:rsidRPr="000D76BB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AA2" w14:textId="77777777" w:rsidR="00E545EF" w:rsidRPr="000D76BB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0D76BB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0D76BB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0D76BB">
              <w:rPr>
                <w:rFonts w:ascii="Sylfaen" w:hAnsi="Sylfaen"/>
                <w:sz w:val="20"/>
                <w:szCs w:val="20"/>
              </w:rPr>
              <w:t>.</w:t>
            </w:r>
          </w:p>
          <w:p w14:paraId="7A6E06BC" w14:textId="77777777" w:rsidR="008A1E9F" w:rsidRPr="000D76BB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6A05595F" w14:textId="77777777" w:rsidR="008A1E9F" w:rsidRPr="000D76BB" w:rsidRDefault="008A1E9F" w:rsidP="00EF6B8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6A42941C" w14:textId="3FA170AA" w:rsidR="008A1E9F" w:rsidRPr="000D76BB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1063A3" w:rsidRPr="000D76BB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738E704" w14:textId="77777777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</w:t>
            </w:r>
            <w:r w:rsidR="000E0DB1" w:rsidRPr="000D76BB">
              <w:rPr>
                <w:rFonts w:ascii="Sylfaen" w:hAnsi="Sylfaen"/>
                <w:sz w:val="20"/>
                <w:szCs w:val="20"/>
                <w:lang w:val="ka-GE"/>
              </w:rPr>
              <w:t>, კანის და მისი დანამატების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14:paraId="7D034D0E" w14:textId="78E91F1D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</w:t>
            </w:r>
          </w:p>
          <w:p w14:paraId="02B012AB" w14:textId="77777777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14:paraId="37C8D1E9" w14:textId="77777777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14:paraId="2E299C6F" w14:textId="44ECE821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</w:t>
            </w:r>
          </w:p>
          <w:p w14:paraId="0D630F11" w14:textId="35775852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შესახებ, კლინიკისა და ანატომიური სტრუქტურების ცოდნის ურთიერთდა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14:paraId="2C45B041" w14:textId="77777777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0D76BB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  <w:r w:rsidR="000608E1" w:rsidRPr="000D76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0D76BB">
              <w:rPr>
                <w:sz w:val="20"/>
                <w:szCs w:val="20"/>
                <w:lang w:val="ka-GE"/>
              </w:rPr>
              <w:t>.</w:t>
            </w:r>
            <w:r w:rsidR="000608E1" w:rsidRPr="000D76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0D76BB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14:paraId="0887867B" w14:textId="77777777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14:paraId="523EE07E" w14:textId="77777777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ჰისტოლოგიური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პრეპარატების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მომზადების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წესები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14:paraId="51372A5F" w14:textId="77777777" w:rsidR="000608E1" w:rsidRPr="000D76BB" w:rsidRDefault="0017428F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</w:t>
            </w:r>
            <w:r w:rsidR="000608E1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14:paraId="4C616E3B" w14:textId="77777777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14:paraId="50CEA09A" w14:textId="77777777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14:paraId="21F4259D" w14:textId="77777777" w:rsidR="000608E1" w:rsidRPr="000D76BB" w:rsidRDefault="000608E1" w:rsidP="00EF6B84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კურსის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დამთავრების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შემდგომ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ექნება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საფუძვლიანი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ცოდნა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ცოცხალ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სისტემაში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არსებული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მაკრომოლეკულების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გაეცნობა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ორგანიზმში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მიმდინარე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ძირითად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ბიოქიმიურ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პროცესებს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ბიოქიმიური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კვლევის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თავისებურებებს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ექნება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საგნის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ფართო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ცოდნა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თავის</w:t>
            </w:r>
            <w:proofErr w:type="spellEnd"/>
            <w:proofErr w:type="gram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მხრივ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მოიცავს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თეორიებისა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პრინციპების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კრიტიკულ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გააზრებას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.  </w:t>
            </w:r>
          </w:p>
          <w:p w14:paraId="2E53C091" w14:textId="77777777" w:rsidR="000608E1" w:rsidRPr="000D76BB" w:rsidRDefault="000608E1" w:rsidP="000608E1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0F4DEB" w14:textId="77777777" w:rsidR="004F29A3" w:rsidRPr="000D76BB" w:rsidRDefault="004F29A3" w:rsidP="00EF6B8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0C2D2902" w14:textId="3CECC02C" w:rsidR="004F29A3" w:rsidRPr="000D76BB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1063A3" w:rsidRPr="000D76BB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 პრაქტიკაში</w:t>
            </w:r>
            <w:r w:rsidR="0063306A"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 უნარებს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3B8AF623" w14:textId="77777777" w:rsidR="000E0DB1" w:rsidRPr="000D76BB" w:rsidRDefault="000E0DB1" w:rsidP="007A0405">
            <w:pPr>
              <w:pStyle w:val="BodyTextIndent2"/>
              <w:numPr>
                <w:ilvl w:val="0"/>
                <w:numId w:val="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ენდოკრინული სისტემის დაავადებათა</w:t>
            </w:r>
            <w:r w:rsidRPr="000D76BB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0D76BB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0D76BB">
              <w:rPr>
                <w:rFonts w:ascii="AcadNusx" w:hAnsi="AcadNusx"/>
                <w:sz w:val="20"/>
                <w:szCs w:val="20"/>
                <w:lang w:val="fr-FR"/>
              </w:rPr>
              <w:t xml:space="preserve">. </w:t>
            </w: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0D76BB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ისტორია. ანამნეზის</w:t>
            </w:r>
            <w:r w:rsidRPr="000D76BB">
              <w:rPr>
                <w:rFonts w:ascii="AcadNusx" w:hAnsi="AcadNusx"/>
                <w:sz w:val="20"/>
                <w:szCs w:val="20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შეკრება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5D117055" w14:textId="77777777" w:rsidR="000E0DB1" w:rsidRPr="000D76BB" w:rsidRDefault="000E0DB1" w:rsidP="007A0405">
            <w:pPr>
              <w:pStyle w:val="BodyTextIndent2"/>
              <w:numPr>
                <w:ilvl w:val="0"/>
                <w:numId w:val="3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მეთოდები;</w:t>
            </w:r>
          </w:p>
          <w:p w14:paraId="010F61FF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ფარისებრი, ფარისებრახლო, თირკმელზედა ჯირკვლის და პანკრეასის ჰორმონები; </w:t>
            </w:r>
          </w:p>
          <w:p w14:paraId="462F2371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ჯირკვლის პალპაცია;</w:t>
            </w:r>
          </w:p>
          <w:p w14:paraId="196F7B8C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tabs>
                <w:tab w:val="left" w:pos="3016"/>
              </w:tabs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პანკრეასის პალპაცია;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14:paraId="64E37277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ენდოკრინული ორგანოების პათოლოგიებთან დაკავშირებული სხვა სიმპტომების კვლევა. მონაცემთა რეგისტრაცია ავადმყოფობის ისტორიაში;</w:t>
            </w:r>
          </w:p>
          <w:p w14:paraId="04AB1973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გლუკომეტრია;</w:t>
            </w:r>
          </w:p>
          <w:p w14:paraId="32FBF891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 w:cs="Sylfaen"/>
                <w:sz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lang w:val="ka-GE"/>
              </w:rPr>
              <w:t>ინტრადერმული(კანში)  ინექცია; კანქვეშა ინექცია;</w:t>
            </w:r>
          </w:p>
          <w:p w14:paraId="077B9777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 w:cs="Sylfaen"/>
                <w:sz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lang w:val="ka-GE"/>
              </w:rPr>
              <w:t>ტემპერატურის განსაზღვრის მეთოდი იღლიის ფოსოში;</w:t>
            </w:r>
          </w:p>
          <w:p w14:paraId="2B6E59F8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 w:cs="Sylfaen"/>
                <w:sz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lang w:val="ka-GE"/>
              </w:rPr>
              <w:t>ტემპერატურის განსაზღვრის მეთოდიყურში;</w:t>
            </w:r>
          </w:p>
          <w:p w14:paraId="437E393D" w14:textId="77777777" w:rsidR="000E0DB1" w:rsidRPr="000D76BB" w:rsidRDefault="000E0DB1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18"/>
                <w:lang w:val="ka-GE"/>
              </w:rPr>
            </w:pPr>
            <w:r w:rsidRPr="000D76BB">
              <w:rPr>
                <w:rFonts w:ascii="Sylfaen" w:hAnsi="Sylfaen"/>
                <w:sz w:val="20"/>
                <w:szCs w:val="18"/>
                <w:lang w:val="ka-GE"/>
              </w:rPr>
              <w:t>მოყინვა, ჰიპოთერმია, სითბური და მზის დაკვრა; ბაზისური მენეჯმენტი;</w:t>
            </w:r>
          </w:p>
          <w:p w14:paraId="5C66B133" w14:textId="77777777" w:rsidR="001B2D67" w:rsidRPr="000D76BB" w:rsidRDefault="001B2D67" w:rsidP="000E0DB1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6AA8DBC6" w14:textId="77777777" w:rsidR="001B2D67" w:rsidRPr="000D76BB" w:rsidRDefault="001B2D67" w:rsidP="00EF6B8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50467080" w14:textId="77777777" w:rsidR="00EF6B84" w:rsidRPr="000D76BB" w:rsidRDefault="00EF6B84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0D76BB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3956B305" w14:textId="77777777" w:rsidR="00EF6B84" w:rsidRPr="000D76BB" w:rsidRDefault="00EF6B84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4E1E9C75" w14:textId="77777777" w:rsidR="00EF6B84" w:rsidRPr="000D76BB" w:rsidRDefault="00EF6B84" w:rsidP="007A0405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0D76BB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0D76BB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344D6640" w14:textId="77777777" w:rsidR="001B2D67" w:rsidRPr="000D76BB" w:rsidRDefault="001B2D67" w:rsidP="007A0405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18587F8B" w14:textId="77777777" w:rsidR="00E545EF" w:rsidRPr="000D76BB" w:rsidRDefault="001B2D67" w:rsidP="007A0405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1621A641" w14:textId="77777777" w:rsidR="00987632" w:rsidRPr="000D76BB" w:rsidRDefault="00987632" w:rsidP="007A0405">
            <w:pPr>
              <w:pStyle w:val="ListParagraph"/>
              <w:spacing w:after="200" w:line="360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23F3CC47" w14:textId="77777777" w:rsidR="00236A7E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5AF09044" w14:textId="77777777" w:rsidR="00987632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59DB5DB0" w14:textId="77777777" w:rsidR="00AC2C3B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4FA612BC" w14:textId="77777777" w:rsidR="00987632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3129A26B" w14:textId="77777777" w:rsidR="00987632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2548C0D5" w14:textId="77777777" w:rsidR="00987632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5F37695F" w14:textId="77777777" w:rsidR="00987632" w:rsidRPr="000D76BB" w:rsidRDefault="00987632" w:rsidP="007A0405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472D37E9" w14:textId="77777777" w:rsidR="00DA1776" w:rsidRPr="000D76BB" w:rsidRDefault="00DA1776" w:rsidP="007A0405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2CC6AEC7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პაციენტთან კომუნიკაციის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სწავლება,</w:t>
            </w:r>
            <w:r w:rsidRPr="000D76BB">
              <w:rPr>
                <w:spacing w:val="-52"/>
                <w:sz w:val="20"/>
                <w:szCs w:val="20"/>
              </w:rPr>
              <w:t xml:space="preserve"> </w:t>
            </w:r>
          </w:p>
          <w:p w14:paraId="736D339D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CBL</w:t>
            </w:r>
          </w:p>
          <w:p w14:paraId="3F61FBCE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ინტერაქტიული ლექცია,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</w:p>
          <w:p w14:paraId="2D05EBB9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ექიმი-პაციენტი-როლების</w:t>
            </w:r>
            <w:r w:rsidRPr="000D76BB">
              <w:rPr>
                <w:spacing w:val="3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შესრულება,</w:t>
            </w:r>
            <w:r w:rsidRPr="000D76BB">
              <w:rPr>
                <w:sz w:val="20"/>
                <w:szCs w:val="20"/>
                <w:lang w:val="ka-GE"/>
              </w:rPr>
              <w:t xml:space="preserve"> </w:t>
            </w:r>
          </w:p>
          <w:p w14:paraId="5730E289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7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სწავლება</w:t>
            </w:r>
            <w:r w:rsidRPr="000D76BB">
              <w:rPr>
                <w:spacing w:val="2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შესაბამისი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სიმულატორების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გამოყენებით,</w:t>
            </w:r>
          </w:p>
          <w:p w14:paraId="096F82CE" w14:textId="77777777" w:rsidR="00DA1776" w:rsidRPr="000D76BB" w:rsidRDefault="00DA1776" w:rsidP="007A0405">
            <w:pPr>
              <w:spacing w:after="20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15F9D4EE" w14:textId="13B3EBB4" w:rsidR="00DA1776" w:rsidRPr="000D76BB" w:rsidRDefault="00BB23DC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2C6A7BDD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before="6" w:line="360" w:lineRule="auto"/>
              <w:ind w:right="24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პორტფოლიო/</w:t>
            </w:r>
            <w:r w:rsidRPr="000D76BB">
              <w:rPr>
                <w:spacing w:val="-4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Log-book.</w:t>
            </w:r>
          </w:p>
          <w:p w14:paraId="0C1E991E" w14:textId="77777777" w:rsidR="00DA1776" w:rsidRPr="000D76BB" w:rsidRDefault="00DA1776" w:rsidP="007A0405">
            <w:pPr>
              <w:pStyle w:val="TableParagraph"/>
              <w:numPr>
                <w:ilvl w:val="0"/>
                <w:numId w:val="3"/>
              </w:numPr>
              <w:spacing w:line="360" w:lineRule="auto"/>
              <w:ind w:right="150"/>
              <w:rPr>
                <w:sz w:val="20"/>
                <w:szCs w:val="20"/>
              </w:rPr>
            </w:pPr>
            <w:r w:rsidRPr="000D76BB">
              <w:rPr>
                <w:sz w:val="20"/>
                <w:szCs w:val="20"/>
              </w:rPr>
              <w:t>გამოცდა</w:t>
            </w:r>
            <w:r w:rsidRPr="000D76BB">
              <w:rPr>
                <w:spacing w:val="4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ტესტების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  <w:r w:rsidRPr="000D76BB">
              <w:rPr>
                <w:sz w:val="20"/>
                <w:szCs w:val="20"/>
              </w:rPr>
              <w:t>გამოყენებით,</w:t>
            </w:r>
            <w:r w:rsidRPr="000D76BB">
              <w:rPr>
                <w:spacing w:val="1"/>
                <w:sz w:val="20"/>
                <w:szCs w:val="20"/>
              </w:rPr>
              <w:t xml:space="preserve"> </w:t>
            </w:r>
          </w:p>
          <w:p w14:paraId="731A7CAC" w14:textId="0CE4C07C" w:rsidR="00990D04" w:rsidRPr="000D76BB" w:rsidRDefault="00DA1776" w:rsidP="007A0405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sz w:val="20"/>
                <w:szCs w:val="20"/>
              </w:rPr>
              <w:t>რო</w:t>
            </w:r>
            <w:r w:rsidRPr="000D76BB">
              <w:rPr>
                <w:sz w:val="20"/>
                <w:szCs w:val="20"/>
              </w:rPr>
              <w:softHyphen/>
              <w:t>ლუ</w:t>
            </w:r>
            <w:r w:rsidRPr="000D76BB">
              <w:rPr>
                <w:sz w:val="20"/>
                <w:szCs w:val="20"/>
              </w:rPr>
              <w:softHyphen/>
              <w:t>რი</w:t>
            </w:r>
            <w:proofErr w:type="spellEnd"/>
            <w:r w:rsidRPr="000D76BB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sz w:val="20"/>
                <w:szCs w:val="20"/>
              </w:rPr>
              <w:t>თამაში</w:t>
            </w:r>
            <w:proofErr w:type="spellEnd"/>
            <w:r w:rsidRPr="000D76BB">
              <w:rPr>
                <w:sz w:val="20"/>
                <w:szCs w:val="20"/>
              </w:rPr>
              <w:t xml:space="preserve"> (</w:t>
            </w:r>
            <w:proofErr w:type="spellStart"/>
            <w:r w:rsidRPr="000D76BB">
              <w:rPr>
                <w:sz w:val="20"/>
                <w:szCs w:val="20"/>
              </w:rPr>
              <w:t>სტანდარტიზებული</w:t>
            </w:r>
            <w:proofErr w:type="spellEnd"/>
            <w:r w:rsidRPr="000D76BB">
              <w:rPr>
                <w:sz w:val="20"/>
                <w:szCs w:val="20"/>
              </w:rPr>
              <w:t>/</w:t>
            </w:r>
            <w:proofErr w:type="spellStart"/>
            <w:r w:rsidRPr="000D76BB">
              <w:rPr>
                <w:sz w:val="20"/>
                <w:szCs w:val="20"/>
              </w:rPr>
              <w:t>სიმულირებული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sz w:val="20"/>
                <w:szCs w:val="20"/>
              </w:rPr>
              <w:t>პაციენტი</w:t>
            </w:r>
            <w:proofErr w:type="spellEnd"/>
            <w:r w:rsidRPr="000D76BB">
              <w:rPr>
                <w:sz w:val="20"/>
                <w:szCs w:val="20"/>
              </w:rPr>
              <w:t>)</w:t>
            </w:r>
          </w:p>
        </w:tc>
      </w:tr>
      <w:tr w:rsidR="000D76BB" w:rsidRPr="000D76BB" w14:paraId="53F4B15A" w14:textId="77777777" w:rsidTr="000D0831">
        <w:trPr>
          <w:trHeight w:val="4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564F" w14:textId="77777777" w:rsidR="00D749B5" w:rsidRPr="000D76BB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3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E94" w14:textId="77777777" w:rsidR="00D749B5" w:rsidRPr="000D76BB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0D76BB" w:rsidRPr="000D76BB" w14:paraId="1217ED98" w14:textId="77777777" w:rsidTr="000D0831">
        <w:trPr>
          <w:trHeight w:val="48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9E83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91A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D8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7A2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C96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E59" w14:textId="77777777" w:rsidR="00653EBF" w:rsidRPr="000D76BB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D76BB" w:rsidRPr="000D76BB" w14:paraId="1C0ADA29" w14:textId="77777777" w:rsidTr="000D0831">
        <w:trPr>
          <w:trHeight w:val="30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8ADB" w14:textId="77777777" w:rsidR="006C1849" w:rsidRPr="000D76BB" w:rsidRDefault="006C1849" w:rsidP="006C1849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6B95B498" w14:textId="77777777" w:rsidR="006C1849" w:rsidRPr="000D76BB" w:rsidRDefault="006C1849" w:rsidP="006C1849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93E1E88" w14:textId="77777777" w:rsidR="006C1849" w:rsidRPr="000D76BB" w:rsidRDefault="006C1849" w:rsidP="006C1849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F26363A" w14:textId="77777777" w:rsidR="006C1849" w:rsidRPr="000D76BB" w:rsidRDefault="006C1849" w:rsidP="006C1849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</w:rPr>
              <w:t xml:space="preserve">CBL 1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463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747EE7C6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ენდოკრინული სისტემის და მისი ორგანოების ძირითადი სტრუქტურა; მათი ურთიერთკავშირი; ჰიპოთალამუსის და ჰიპოფიზის ანატომია, სისხლმომარაგება, ნეირონული კავშირები (3 სთ)</w:t>
            </w:r>
          </w:p>
          <w:p w14:paraId="438E80A7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8-16</w:t>
            </w:r>
          </w:p>
          <w:p w14:paraId="6249D29A" w14:textId="77777777" w:rsidR="006C1849" w:rsidRPr="000D76BB" w:rsidRDefault="006C1849" w:rsidP="006C1849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5B73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2BBE2E22" w14:textId="77777777" w:rsidR="006C1849" w:rsidRPr="000D76BB" w:rsidRDefault="006C1849" w:rsidP="006C1849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noProof/>
                <w:sz w:val="18"/>
                <w:szCs w:val="18"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 xml:space="preserve">ჰორმონების 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>მოქმედების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 xml:space="preserve"> მექანიზმი.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 xml:space="preserve">სისხლში ჰორმონების კონცენტრაციის 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>განსაზღვრის</w:t>
            </w:r>
            <w:r w:rsidRPr="000D76BB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0D76BB">
              <w:rPr>
                <w:rFonts w:ascii="Sylfaen" w:hAnsi="Sylfaen"/>
                <w:noProof/>
                <w:sz w:val="18"/>
                <w:szCs w:val="18"/>
              </w:rPr>
              <w:t xml:space="preserve"> მეთოდები.</w:t>
            </w:r>
          </w:p>
          <w:p w14:paraId="6D591C0A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ჰიპოფიზის ჰორმონები,ჰიპოფიზ-ჰიპოთალამური სისტემა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.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 xml:space="preserve"> ზრდისჰორმონის ფიზიოლო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softHyphen/>
              <w:t>გიური ფუნქციები,ანტიდიურეზული ჰორმონის ფიზიოლოგიური ფუნქციები, ოქსიტო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softHyphen/>
              <w:t>ცინი, ფარისებრი ჯირკვლის ჰორმონები,თიროიდული ჰორმონების სეკრეციის რეგულაცია.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14:paraId="39FCA2A6" w14:textId="0674C4CD" w:rsidR="006C1849" w:rsidRPr="000D76BB" w:rsidRDefault="006C1849" w:rsidP="006C1849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 xml:space="preserve">ადამიანის ფიზიოლოგია ირინე კვაჭაძის რედაქციით. 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 xml:space="preserve"> 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 xml:space="preserve">თავი 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>VIII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 xml:space="preserve"> გვ169-188,გვ201-203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7B0B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76952C6F" w14:textId="77777777" w:rsidR="006C1849" w:rsidRPr="000D76BB" w:rsidRDefault="006C1849" w:rsidP="006C18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 კლასიფიკაცია.</w:t>
            </w:r>
          </w:p>
          <w:p w14:paraId="53D69D8D" w14:textId="77777777" w:rsidR="006C1849" w:rsidRPr="000D76BB" w:rsidRDefault="006C1849" w:rsidP="006C18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ჰორმონების მოქმედების მექანიზმი. </w:t>
            </w:r>
          </w:p>
          <w:p w14:paraId="6B67148B" w14:textId="77777777" w:rsidR="006C1849" w:rsidRPr="000D76BB" w:rsidRDefault="006C1849" w:rsidP="006C1849">
            <w:pPr>
              <w:numPr>
                <w:ilvl w:val="0"/>
                <w:numId w:val="7"/>
              </w:numPr>
              <w:spacing w:after="0" w:line="240" w:lineRule="auto"/>
              <w:ind w:left="342" w:hanging="288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სიგნალის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გადაცემა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და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ტრანსდუქცია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სამიზნე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ქსოვილზე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</w:rPr>
              <w:t>.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18"/>
                <w:szCs w:val="18"/>
              </w:rPr>
              <w:t>უჯრედშ</w:t>
            </w:r>
            <w:proofErr w:type="spellEnd"/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იდა და პლაზმური მემბრანის რეცეპტორები. 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6C8C0F08" w14:textId="73C3A51D" w:rsidR="006C1849" w:rsidRPr="000D76BB" w:rsidRDefault="006C1849" w:rsidP="006C184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42" w:hanging="288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 სეკრეციის რეგულაცია. 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სთ)</w:t>
            </w:r>
          </w:p>
          <w:p w14:paraId="33A23954" w14:textId="39A4CA06" w:rsidR="006C1849" w:rsidRPr="000D76BB" w:rsidRDefault="006C1849" w:rsidP="006C18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AF42CC9" w14:textId="77777777" w:rsidR="006C1849" w:rsidRPr="000D76BB" w:rsidRDefault="006C1849" w:rsidP="006C18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23, გვ 892-895</w:t>
            </w:r>
          </w:p>
          <w:p w14:paraId="01E72146" w14:textId="77777777" w:rsidR="006C1849" w:rsidRPr="000D76BB" w:rsidRDefault="006C1849" w:rsidP="006C18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4298D88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7C56" w14:textId="77777777" w:rsidR="006C1849" w:rsidRPr="000D76BB" w:rsidRDefault="006C1849" w:rsidP="006C1849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5AD9D897" w14:textId="77777777" w:rsidR="006C1849" w:rsidRPr="000D76BB" w:rsidRDefault="006C1849" w:rsidP="006C1849">
            <w:pPr>
              <w:ind w:firstLine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ენდოკრინული ჯირკვლების  კლასიფიკაცია, რეგულაციის ტიპები. ჰიპოტალამუსი, ჰიპოფიზი, ეპიფიზი. აგებულება,  უჯრედული მრავალფეროვნება, </w:t>
            </w:r>
          </w:p>
          <w:p w14:paraId="72570187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ჰორმონების ბუნება, ჰორმონალური ფუნქცია. და რეგულაციის მექანიზმი. (3 სთ)</w:t>
            </w:r>
          </w:p>
          <w:p w14:paraId="552B3787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2F871A1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02C0DED" w14:textId="77777777" w:rsidR="006C1849" w:rsidRPr="000D76BB" w:rsidRDefault="006C1849" w:rsidP="006C1849">
            <w:pP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 294-302</w:t>
            </w:r>
          </w:p>
          <w:p w14:paraId="0EE28EBC" w14:textId="75FE2C5A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6AFC" w14:textId="77777777" w:rsidR="006C1849" w:rsidRPr="000D76BB" w:rsidRDefault="006C1849" w:rsidP="006C1849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D371139" w14:textId="77777777" w:rsidR="006C1849" w:rsidRPr="000D76BB" w:rsidRDefault="006C1849" w:rsidP="006C1849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ენდოკრინული სისტემის დაავადებათა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დიაგნოსტიკის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პრინციპები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. </w:t>
            </w: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ავადმყოფობის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ისტორია. ანამნეზის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შეკრება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0D76BB">
              <w:rPr>
                <w:rFonts w:ascii="AcadNusx" w:hAnsi="AcadNusx"/>
                <w:sz w:val="18"/>
                <w:szCs w:val="18"/>
                <w:lang w:val="fr-FR"/>
              </w:rPr>
              <w:t xml:space="preserve"> </w:t>
            </w:r>
          </w:p>
          <w:p w14:paraId="749CA314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br/>
              <w:t>ჰიპოფიზის და ჰიპოთალამუსის ჰორმონების დისბალანსის კლინიკური შემთხვევების განხილვა, მათი ინსტრუმენტული დიაგნოსტიკის მეთოდები 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38291B58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0D76BB" w:rsidRPr="000D76BB" w14:paraId="6212BAD9" w14:textId="77777777" w:rsidTr="000D0831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0C8B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>2 კვირა</w:t>
            </w:r>
          </w:p>
          <w:p w14:paraId="6ACE0C6E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DBFD34A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319BD7C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6BE5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ჯირკვლის, ფარისებრახლო ჯირკვლების, თირკმელზედა ჯირკვლის, პანკრეასის ენდოკრინული ნაწილის ანატომია; მათი სტრუქტურა, მდებარეობა, სისხლმომარაგება, ინერვაცია (3 სთ)</w:t>
            </w:r>
          </w:p>
          <w:p w14:paraId="583A193D" w14:textId="77777777" w:rsidR="006C1849" w:rsidRPr="000D76BB" w:rsidRDefault="006C1849" w:rsidP="006C1849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კაციტაძე ზ. -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17-29;</w:t>
            </w:r>
          </w:p>
          <w:p w14:paraId="549A9AE4" w14:textId="47E72C53" w:rsidR="006C1849" w:rsidRPr="000D76BB" w:rsidRDefault="006C1849" w:rsidP="006C1849">
            <w:pPr>
              <w:rPr>
                <w:sz w:val="18"/>
                <w:szCs w:val="18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472-474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0A4C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თირკმელზედა ჯირკვლის ქერქის  ჰორმონები.მათი ფუნქციები და სეკრეციის რეგულაცია 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6FD8EDE8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7F1DF78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ფარისებრი ჯირკვლის და პანკრეასის ენდოკრინული ფუნქცია. ინსულინისა და გლუკაგონის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ფუნქციები. 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A4B970B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0EE7150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ადამიანის ფიზიოლოგია  ირინე კვაჭაძის რედაქციით.</w:t>
            </w:r>
          </w:p>
          <w:p w14:paraId="702BD77D" w14:textId="783AD3F7" w:rsidR="006C1849" w:rsidRPr="000D76BB" w:rsidRDefault="006C1849" w:rsidP="006C1849">
            <w:pPr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თავი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>VIII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.გვ.188-201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A23" w14:textId="77777777" w:rsidR="006C1849" w:rsidRPr="000D76BB" w:rsidRDefault="006C1849" w:rsidP="006C18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ჰიპოთალამუსის ჰორმონები. </w:t>
            </w:r>
          </w:p>
          <w:p w14:paraId="004FC7EE" w14:textId="77777777" w:rsidR="006C1849" w:rsidRPr="000D76BB" w:rsidRDefault="006C1849" w:rsidP="006C18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მელატონინი. მისი როლი ცირკადული რიტმის რეგულირებაში. 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0FB5A891" w14:textId="1768C2AD" w:rsidR="006C1849" w:rsidRPr="000D76BB" w:rsidRDefault="006C1849" w:rsidP="006C184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ჰიპოფიზის ჰორმონები. 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29012663" w14:textId="39C44D1C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CF040A" w14:textId="32DAB772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BBC52A7" w14:textId="52BB9A06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48A66FF" w14:textId="77777777" w:rsidR="006C1849" w:rsidRPr="000D76BB" w:rsidRDefault="006C1849" w:rsidP="006C18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23, გვ 895-900</w:t>
            </w:r>
          </w:p>
          <w:p w14:paraId="0210AB5B" w14:textId="77777777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7107182" w14:textId="77777777" w:rsidR="006C1849" w:rsidRPr="000D76BB" w:rsidRDefault="006C1849" w:rsidP="006C1849">
            <w:pPr>
              <w:ind w:left="252" w:hanging="198"/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078" w14:textId="77777777" w:rsidR="006C1849" w:rsidRPr="000D76BB" w:rsidRDefault="006C1849" w:rsidP="006C1849">
            <w:pPr>
              <w:ind w:firstLine="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AcadNusx"/>
                <w:sz w:val="18"/>
                <w:szCs w:val="18"/>
                <w:lang w:val="ka-GE"/>
              </w:rPr>
              <w:lastRenderedPageBreak/>
              <w:t xml:space="preserve">პერიფერიული ენდოკრინული ჯირკვლები: ფარისებრი, ფარისებრახლო და თირკმელზედა ჯირკვალი. ჰისტოლოგიური შენება, უჯრედული ტიპები,  ფუნქცია,  ჰორმონალური რეგულაცია.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14:paraId="428ED88B" w14:textId="77777777" w:rsidR="006C1849" w:rsidRPr="000D76BB" w:rsidRDefault="006C1849" w:rsidP="006C1849">
            <w:pPr>
              <w:ind w:firstLine="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7D4AB60" w14:textId="77777777" w:rsidR="006C1849" w:rsidRPr="000D76BB" w:rsidRDefault="006C1849" w:rsidP="006C1849">
            <w:pPr>
              <w:ind w:firstLine="4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CDF5E39" w14:textId="14BF6C80" w:rsidR="006C1849" w:rsidRPr="000D76BB" w:rsidRDefault="006C1849" w:rsidP="006C1849">
            <w:pPr>
              <w:ind w:firstLine="42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>[3]; გვ. 302-312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A680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ფარისებრი, ფარისებრახლო, თირკმელზედა ჯირკვლის და პანკრეასის ჰორმონები; </w:t>
            </w:r>
          </w:p>
          <w:p w14:paraId="18B61E4C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ფარისებრი ჯირკვლის პალპაცია;</w:t>
            </w:r>
          </w:p>
          <w:p w14:paraId="1DB4FA04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პანკრეასის პალპაცია;</w:t>
            </w:r>
          </w:p>
          <w:p w14:paraId="42E83A56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0D76BB" w:rsidRPr="000D76BB" w14:paraId="71251D48" w14:textId="77777777" w:rsidTr="000D0831">
        <w:trPr>
          <w:trHeight w:val="84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70D39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54E2F6E2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2261844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2A7DAC37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0D76BB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146EB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მამაკაცის და ქალის გონადების ანატომია; მათი მდებარეობა, სისხლმომარაგება, ინერვაცია; ურთიერთკავშირი პერიტონეულ ღრუსთან; ემბრიონული განვითარება; მენსტრუალური ციკლის საკვერცხის და საშვილოსნოს ფაზები; სპერმატოგენეზის და ოოგენეზის ძირითადი ასპექტები (3 სთ)</w:t>
            </w:r>
          </w:p>
          <w:p w14:paraId="324486B5" w14:textId="484A7F23" w:rsidR="006C1849" w:rsidRPr="000D76BB" w:rsidRDefault="006C1849" w:rsidP="006C1849">
            <w:pPr>
              <w:rPr>
                <w:sz w:val="18"/>
                <w:szCs w:val="18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569-605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0A799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ქალისა და მამაკაცის </w:t>
            </w:r>
          </w:p>
          <w:p w14:paraId="705A43E3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რეპროდუქციული ფუნქციები. 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1EB5B38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D1741A5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03E29AA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6A9544A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ადამიანის ფიზიოლოგია  ირინე კვაჭაძის რედაქციით.</w:t>
            </w:r>
          </w:p>
          <w:p w14:paraId="5913A247" w14:textId="77777777" w:rsidR="006C1849" w:rsidRPr="000D76BB" w:rsidRDefault="006C1849" w:rsidP="006C1849">
            <w:pPr>
              <w:jc w:val="both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თავი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>VIII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. გვ, 203-217</w:t>
            </w:r>
          </w:p>
          <w:p w14:paraId="3BD1269D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3364A" w14:textId="77777777" w:rsidR="006C1849" w:rsidRPr="000D76BB" w:rsidRDefault="006C1849" w:rsidP="006C18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თიროიდული ჯირკვლის ჰორმონები. სინთეზი, ტრანსპორტი და მისი ეფექტები სხვადასხვა ქსოვილზე. 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783D403C" w14:textId="77777777" w:rsidR="006C1849" w:rsidRPr="000D76BB" w:rsidRDefault="006C1849" w:rsidP="006C184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თირკმელზედა ჯირკვლის ჰორმონები. სინთეზი, ტრანსპორტი და ეფექტები სხვადასხვა ქსოვილზე. კატექოლამინები. 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31D4ABC5" w14:textId="77777777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B4CE805" w14:textId="77777777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06DF3F0" w14:textId="77777777" w:rsidR="006C1849" w:rsidRPr="000D76BB" w:rsidRDefault="006C1849" w:rsidP="006C1849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23, გვ 900-906</w:t>
            </w:r>
          </w:p>
          <w:p w14:paraId="1906AC3F" w14:textId="46CE818D" w:rsidR="006C1849" w:rsidRPr="000D76BB" w:rsidRDefault="006C1849" w:rsidP="006C1849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AADED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სათესლე როგორც შერეული ჯირკვალი, სპერმატოგენეზის ტოპოგრაფია</w:t>
            </w:r>
          </w:p>
          <w:p w14:paraId="24BF2A0D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საკვერცხეები -როგორც შერეული ჯირკვლები, მათი აგებულება და ფუნქცია.</w:t>
            </w:r>
          </w:p>
          <w:p w14:paraId="559142C1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საკვერცხეების ჰისტოლოგიური შენება, ფოლიკულოგენეზი (3 სთ)</w:t>
            </w:r>
          </w:p>
          <w:p w14:paraId="5942CFB7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4BCFD1A" w14:textId="73277B31" w:rsidR="006C1849" w:rsidRPr="000D76BB" w:rsidRDefault="006C1849" w:rsidP="006C1849">
            <w:pPr>
              <w:ind w:left="42"/>
              <w:rPr>
                <w:b/>
                <w:bCs/>
                <w:sz w:val="18"/>
                <w:szCs w:val="18"/>
              </w:rPr>
            </w:pPr>
            <w:r w:rsidRPr="000D76BB">
              <w:rPr>
                <w:b/>
                <w:bCs/>
                <w:sz w:val="18"/>
                <w:szCs w:val="18"/>
                <w:lang w:val="ka-GE"/>
              </w:rPr>
              <w:t>[3]; გვ. 387-393; გვ.403-406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6BA1D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ენდოკრინული ორგანოების პათოლოგიებთან დაკავშირებული სხვა სიმპტომების კვლევა. მონაცემთა რეგისტრაცია ავადმყოფობის ისტორიაში</w:t>
            </w:r>
          </w:p>
          <w:p w14:paraId="415EEB69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გლუკომეტრია;</w:t>
            </w:r>
          </w:p>
          <w:p w14:paraId="717A052A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Pr="000D76BB">
              <w:rPr>
                <w:rFonts w:ascii="Sylfaen" w:hAnsi="Sylfaen"/>
                <w:sz w:val="18"/>
                <w:szCs w:val="18"/>
              </w:rPr>
              <w:t>2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0D76BB" w:rsidRPr="000D76BB" w14:paraId="450BDE1A" w14:textId="77777777" w:rsidTr="000D0831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B44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59115022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3C1FCA" w14:textId="77777777" w:rsidR="006C1849" w:rsidRPr="000D76BB" w:rsidRDefault="006C1849" w:rsidP="006C1849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59C5065" w14:textId="77777777" w:rsidR="006C1849" w:rsidRPr="000D76BB" w:rsidRDefault="006C1849" w:rsidP="006C1849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1 საათი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C6A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სხეულის საფარველი სისტემის სტრუქტურა, კანი და დანამატი ელემენტები (თმა, ფრჩხილები, ცხიმოვანი და საოფლე ჯირკვლები); კანის სტრუქტურა და კანის რეცეპტორების კლასიფიკაცია; თმისა და ფრჩხილის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აგებულება (3 სთ)</w:t>
            </w:r>
          </w:p>
          <w:p w14:paraId="2140E262" w14:textId="77777777" w:rsidR="006C1849" w:rsidRPr="000D76BB" w:rsidRDefault="006C1849" w:rsidP="006C1849">
            <w:pPr>
              <w:ind w:left="42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2017., გვ. 373-379</w:t>
            </w:r>
          </w:p>
          <w:p w14:paraId="12324EA7" w14:textId="77777777" w:rsidR="006C1849" w:rsidRPr="000D76BB" w:rsidRDefault="006C1849" w:rsidP="006C1849">
            <w:pPr>
              <w:ind w:left="467" w:hanging="425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E75" w14:textId="77777777" w:rsidR="006C1849" w:rsidRPr="000D76BB" w:rsidRDefault="006C1849" w:rsidP="006C1849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თერმორეგულაცია-პოიკილოთერმული,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ჰომოიოთერმული და ჰეტეროთერმული ორგანიზმები. სხეულის სხვადასხვა უბნის ტემპერატურა,  სითბოს   პროდუქცია.სითბოს გაცემის მექანიზმები.</w:t>
            </w:r>
          </w:p>
          <w:p w14:paraId="329D346A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სხეულის ტემპერატური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ს 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რეგულაციის მექანიზმები,ჰიპერთერმია და ჰიპოთერმია, ადაპტაცია გარემოს ტემპერატურის პერიოდულ ცვლილებასთან,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თერმორეგულაციის თავისებურებანიხანდაზმულ ადამიანებში.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სთ)</w:t>
            </w:r>
          </w:p>
          <w:p w14:paraId="3D8D2486" w14:textId="77777777" w:rsidR="006C1849" w:rsidRPr="000D76BB" w:rsidRDefault="006C1849" w:rsidP="006C1849">
            <w:pPr>
              <w:jc w:val="both"/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>ადამიანის ფიზიოლოგია  ირინე კვაჭაძის რედაქციით. თავი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</w:rPr>
              <w:t xml:space="preserve"> XVI</w:t>
            </w:r>
            <w:r w:rsidRPr="000D76BB">
              <w:rPr>
                <w:rFonts w:ascii="Sylfaen" w:hAnsi="Sylfaen" w:cs="Sylfaen"/>
                <w:b/>
                <w:bCs/>
                <w:noProof/>
                <w:sz w:val="18"/>
                <w:szCs w:val="18"/>
                <w:lang w:val="ka-GE"/>
              </w:rPr>
              <w:t xml:space="preserve"> გვ459-470</w:t>
            </w:r>
          </w:p>
          <w:p w14:paraId="53F08C0A" w14:textId="77777777" w:rsidR="006C1849" w:rsidRPr="000D76BB" w:rsidRDefault="006C1849" w:rsidP="006C1849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B0D" w14:textId="5B2B8EF9" w:rsidR="006C1849" w:rsidRPr="000D76BB" w:rsidRDefault="006C1849" w:rsidP="006C1849">
            <w:pPr>
              <w:spacing w:after="0" w:line="240" w:lineRule="auto"/>
              <w:ind w:left="36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ინსულინის და გლუკაგონის გავლენა მეტაბოლიზმზე.ინსულინის რეცეპტორები.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  <w:p w14:paraId="3118BF40" w14:textId="1D6DB718" w:rsidR="006C1849" w:rsidRPr="000D76BB" w:rsidRDefault="006C1849" w:rsidP="006C1849">
            <w:pPr>
              <w:spacing w:after="0" w:line="240" w:lineRule="auto"/>
              <w:ind w:left="36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1515DA14" w14:textId="025BFA40" w:rsidR="006C1849" w:rsidRPr="000D76BB" w:rsidRDefault="006C1849" w:rsidP="006C1849">
            <w:pPr>
              <w:spacing w:after="0" w:line="240" w:lineRule="auto"/>
              <w:ind w:left="36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1D9C1995" w14:textId="088E22AE" w:rsidR="006C1849" w:rsidRPr="000D76BB" w:rsidRDefault="006C1849" w:rsidP="006C1849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sz w:val="18"/>
                <w:szCs w:val="18"/>
                <w:lang w:val="ka-GE"/>
              </w:rPr>
              <w:t>ჰენდაუტი 1</w:t>
            </w:r>
          </w:p>
          <w:p w14:paraId="07010F63" w14:textId="77777777" w:rsidR="006C1849" w:rsidRPr="000D76BB" w:rsidRDefault="006C1849" w:rsidP="006C1849">
            <w:pPr>
              <w:pStyle w:val="ListParagraph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EB7FE63" w14:textId="77777777" w:rsidR="006C1849" w:rsidRPr="000D76BB" w:rsidRDefault="006C1849" w:rsidP="006C1849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95D" w14:textId="77777777" w:rsidR="006C1849" w:rsidRPr="000D76BB" w:rsidRDefault="006C1849" w:rsidP="006C1849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კანის აგებულება:</w:t>
            </w:r>
            <w:r w:rsidRPr="000D76BB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0D76BB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ეპიდერმისი და დერმა. კანის წარმონაქმნები: თმები, ფრჩხილები, ქონის, ოფლის და სარძევე ჯირკვლები.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>(3 სთ)</w:t>
            </w:r>
          </w:p>
          <w:p w14:paraId="15C75F25" w14:textId="77777777" w:rsidR="006C1849" w:rsidRPr="000D76BB" w:rsidRDefault="006C1849" w:rsidP="006C1849">
            <w:pPr>
              <w:ind w:left="42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გვ.375-393</w:t>
            </w:r>
          </w:p>
          <w:p w14:paraId="3A1EEFC1" w14:textId="77777777" w:rsidR="006C1849" w:rsidRPr="000D76BB" w:rsidRDefault="006C1849" w:rsidP="006C1849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9714" w14:textId="77777777" w:rsidR="006C1849" w:rsidRPr="000D76BB" w:rsidRDefault="006C1849" w:rsidP="006C184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ინტრადერმული (კანში)  ინექცია;</w:t>
            </w:r>
          </w:p>
          <w:p w14:paraId="7610BD8B" w14:textId="77777777" w:rsidR="006C1849" w:rsidRPr="000D76BB" w:rsidRDefault="006C1849" w:rsidP="006C184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კანქვეშა ინექცია;</w:t>
            </w:r>
          </w:p>
          <w:p w14:paraId="7B44712F" w14:textId="77777777" w:rsidR="006C1849" w:rsidRPr="000D76BB" w:rsidRDefault="006C1849" w:rsidP="006C184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ტემპერატურის განსაზღვრის მეთოდი იღლიის ფოსოში;</w:t>
            </w:r>
          </w:p>
          <w:p w14:paraId="0BB7034D" w14:textId="77777777" w:rsidR="006C1849" w:rsidRPr="000D76BB" w:rsidRDefault="006C1849" w:rsidP="006C184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ტემპერატურის განსაზღვრის მეთოდი ყურში;</w:t>
            </w:r>
          </w:p>
          <w:p w14:paraId="070651C1" w14:textId="77777777" w:rsidR="006C1849" w:rsidRPr="000D76BB" w:rsidRDefault="006C1849" w:rsidP="006C1849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t xml:space="preserve">მოყინვა, ჰიპოთერმია, სითბური და მზის დაკვრა;  </w:t>
            </w:r>
            <w:r w:rsidRPr="000D76BB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ბაზისური მენეჯმენტი;</w:t>
            </w:r>
          </w:p>
          <w:p w14:paraId="187B161C" w14:textId="77777777" w:rsidR="006C1849" w:rsidRPr="000D76BB" w:rsidRDefault="006C1849" w:rsidP="006C1849">
            <w:pPr>
              <w:rPr>
                <w:sz w:val="18"/>
                <w:szCs w:val="18"/>
              </w:rPr>
            </w:pP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0D76BB">
              <w:rPr>
                <w:rFonts w:ascii="Sylfaen" w:hAnsi="Sylfaen" w:cs="Sylfaen"/>
                <w:sz w:val="18"/>
                <w:szCs w:val="18"/>
              </w:rPr>
              <w:t>2</w:t>
            </w:r>
            <w:r w:rsidRPr="000D76BB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0D76BB" w:rsidRPr="000D76BB" w14:paraId="6F052EE9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728B" w14:textId="77777777" w:rsidR="00755D5C" w:rsidRPr="000D76BB" w:rsidRDefault="00755D5C" w:rsidP="00755D5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9BB3C4E" w14:textId="77777777" w:rsidR="00755D5C" w:rsidRPr="000D76BB" w:rsidRDefault="00755D5C" w:rsidP="00755D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0D76BB" w:rsidRPr="000D76BB" w14:paraId="41C410F9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1CA" w14:textId="77777777" w:rsidR="00755D5C" w:rsidRPr="000D76BB" w:rsidRDefault="00755D5C" w:rsidP="00755D5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616B0A5" w14:textId="77777777" w:rsidR="00755D5C" w:rsidRPr="000D76BB" w:rsidRDefault="00755D5C" w:rsidP="00755D5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7F9" w14:textId="77777777" w:rsidR="00755D5C" w:rsidRPr="000D76BB" w:rsidRDefault="00755D5C" w:rsidP="00755D5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8CFC2DD" w14:textId="77777777" w:rsidR="00755D5C" w:rsidRPr="000D76BB" w:rsidRDefault="00755D5C" w:rsidP="000D083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0D76BB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65737618" w14:textId="77777777" w:rsidR="00755D5C" w:rsidRPr="000D76BB" w:rsidRDefault="00755D5C" w:rsidP="000D083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532EB434" w14:textId="6826A0D6" w:rsidR="006016C7" w:rsidRPr="000D76BB" w:rsidRDefault="00755D5C" w:rsidP="000D0831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D76BB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D76BB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0D76BB">
              <w:rPr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bookmarkStart w:id="0" w:name="_GoBack"/>
            <w:bookmarkEnd w:id="0"/>
          </w:p>
        </w:tc>
      </w:tr>
      <w:tr w:rsidR="000D76BB" w:rsidRPr="000D76BB" w14:paraId="06DF36F6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F162" w14:textId="77777777" w:rsidR="00755D5C" w:rsidRPr="000D76BB" w:rsidRDefault="00755D5C" w:rsidP="00755D5C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0D76B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0D76BB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F6AC" w14:textId="77777777" w:rsidR="00755D5C" w:rsidRPr="000D76BB" w:rsidRDefault="00755D5C" w:rsidP="00944067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14:paraId="26BEF58F" w14:textId="77777777" w:rsidR="00755D5C" w:rsidRPr="000D76BB" w:rsidRDefault="00755D5C" w:rsidP="00755D5C">
            <w:pPr>
              <w:spacing w:line="36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0D76BB" w:rsidRPr="000D76BB" w14:paraId="0E329911" w14:textId="77777777" w:rsidTr="000D0831">
        <w:trPr>
          <w:gridAfter w:val="1"/>
          <w:wAfter w:w="48" w:type="dxa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1DD6" w14:textId="77777777" w:rsidR="00755D5C" w:rsidRPr="000D76BB" w:rsidRDefault="00755D5C" w:rsidP="00755D5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637F" w14:textId="77777777" w:rsidR="00755D5C" w:rsidRPr="000D76BB" w:rsidRDefault="00755D5C" w:rsidP="00755D5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4EF2E749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579FC7CA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27C07C48" w14:textId="77777777" w:rsidR="00755D5C" w:rsidRPr="000D76BB" w:rsidRDefault="008140B4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</w:rPr>
              <w:t>CBL</w:t>
            </w:r>
            <w:r w:rsidR="00755D5C" w:rsidRPr="000D76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755D5C" w:rsidRPr="000D76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1E6C9F37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ლექცია-პრეზენტაცია;</w:t>
            </w:r>
          </w:p>
          <w:p w14:paraId="4824B847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43BE5795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7832B628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4C83243A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5E119D1C" w14:textId="77777777" w:rsidR="00755D5C" w:rsidRPr="000D76BB" w:rsidRDefault="00755D5C" w:rsidP="006A629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64C5256B" w14:textId="77777777" w:rsidR="00755D5C" w:rsidRPr="000D76BB" w:rsidRDefault="00755D5C" w:rsidP="00755D5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7A396970" w14:textId="77777777" w:rsidR="00755D5C" w:rsidRPr="000D76BB" w:rsidRDefault="00755D5C" w:rsidP="00755D5C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078ED94A" w14:textId="79EA77E0" w:rsidR="00755D5C" w:rsidRPr="000D76BB" w:rsidRDefault="00755D5C" w:rsidP="00755D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</w:t>
            </w:r>
            <w:r w:rsidR="008843F9"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>სია/დებატები) და სახელმძღვანელოზე დამოუკიდებელი მუშაობა. სემინარული მეცადინე</w:t>
            </w:r>
            <w:r w:rsidR="008843F9"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softHyphen/>
            </w: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3A0917"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>(სამე</w:t>
            </w:r>
            <w:r w:rsidR="0064401F">
              <w:rPr>
                <w:rFonts w:ascii="Sylfaen" w:hAnsi="Sylfaen"/>
                <w:bCs/>
                <w:sz w:val="20"/>
                <w:szCs w:val="20"/>
                <w:lang w:val="ka-GE"/>
              </w:rPr>
              <w:t>ც</w:t>
            </w: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ნიერო ლიტერატურის მოძიება ელექტრონულ ბაზებში).  </w:t>
            </w:r>
          </w:p>
        </w:tc>
      </w:tr>
      <w:tr w:rsidR="0064401F" w:rsidRPr="000D76BB" w14:paraId="42B45066" w14:textId="77777777" w:rsidTr="000D0831">
        <w:trPr>
          <w:gridAfter w:val="1"/>
          <w:wAfter w:w="48" w:type="dxa"/>
          <w:trHeight w:val="64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E8F5" w14:textId="77777777" w:rsidR="0064401F" w:rsidRPr="000D76BB" w:rsidRDefault="0064401F" w:rsidP="0064401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DEE3" w14:textId="77777777" w:rsidR="0064401F" w:rsidRPr="002D081A" w:rsidRDefault="0064401F" w:rsidP="0064401F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7C638A98" w14:textId="77777777" w:rsidR="0064401F" w:rsidRPr="002D081A" w:rsidRDefault="0064401F" w:rsidP="0064401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11C8EB26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D081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3F1C314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2D081A">
              <w:rPr>
                <w:b/>
                <w:sz w:val="20"/>
                <w:szCs w:val="20"/>
              </w:rPr>
              <w:t>B</w:t>
            </w:r>
            <w:proofErr w:type="gramEnd"/>
            <w:r w:rsidRPr="002D081A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CD5D1E6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2D081A">
              <w:rPr>
                <w:rFonts w:ascii="Sylfaen" w:hAnsi="Sylfaen"/>
                <w:sz w:val="20"/>
                <w:szCs w:val="20"/>
              </w:rPr>
              <w:t>)</w:t>
            </w:r>
            <w:r w:rsidRPr="002D081A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2D081A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1E23328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2D081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2D081A">
              <w:rPr>
                <w:b/>
                <w:sz w:val="20"/>
                <w:szCs w:val="20"/>
              </w:rPr>
              <w:t>D</w:t>
            </w:r>
            <w:proofErr w:type="gramEnd"/>
            <w:r w:rsidRPr="002D081A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DD14DC4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2D081A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2D081A">
              <w:rPr>
                <w:b/>
                <w:sz w:val="20"/>
                <w:szCs w:val="20"/>
              </w:rPr>
              <w:t>E</w:t>
            </w:r>
            <w:proofErr w:type="gramEnd"/>
            <w:r w:rsidRPr="002D081A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01A10F94" w14:textId="77777777" w:rsidR="0064401F" w:rsidRPr="002D081A" w:rsidRDefault="0064401F" w:rsidP="0064401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ab/>
            </w:r>
          </w:p>
          <w:p w14:paraId="1ADF5D29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0605B0CF" w14:textId="77777777" w:rsidR="0064401F" w:rsidRPr="002D081A" w:rsidRDefault="0064401F" w:rsidP="00644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235CBC0C" w14:textId="77777777" w:rsidR="0064401F" w:rsidRPr="002D081A" w:rsidRDefault="0064401F" w:rsidP="0064401F">
            <w:pPr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>) (</w:t>
            </w:r>
            <w:r w:rsidRPr="002D081A">
              <w:rPr>
                <w:b/>
                <w:sz w:val="20"/>
                <w:szCs w:val="20"/>
              </w:rPr>
              <w:t>FX)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7A6D517" w14:textId="77777777" w:rsidR="0064401F" w:rsidRPr="002D081A" w:rsidRDefault="0064401F" w:rsidP="0064401F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2D081A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2D081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D081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1649A272" w14:textId="77777777" w:rsidR="0064401F" w:rsidRPr="002D081A" w:rsidRDefault="0064401F" w:rsidP="0064401F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1E9AB5C" w14:textId="77777777" w:rsidR="0064401F" w:rsidRPr="002D081A" w:rsidRDefault="0064401F" w:rsidP="0064401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C5FA7E3" w14:textId="77777777" w:rsidR="0064401F" w:rsidRDefault="0064401F" w:rsidP="0064401F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ხდება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100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ქულიანი სისტემით,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ნაწილდება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შემდეგნაირად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>:</w:t>
            </w:r>
            <w:r w:rsidRPr="00524A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4AE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შეფასება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60 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 დასკვნითი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524AEF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40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1CB88389" w14:textId="77777777" w:rsidR="0064401F" w:rsidRDefault="0064401F" w:rsidP="0064401F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D9AF0F7" w14:textId="77777777" w:rsidR="0064401F" w:rsidRPr="00F45C5D" w:rsidRDefault="0064401F" w:rsidP="0064401F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5C5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 xml:space="preserve"> დაყოფილია კომპონენტებად</w:t>
            </w:r>
            <w:r w:rsidRPr="00F45C5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>(შუალე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ა.შ). </w:t>
            </w:r>
          </w:p>
          <w:p w14:paraId="6C1B1788" w14:textId="77777777" w:rsidR="0064401F" w:rsidRDefault="0064401F" w:rsidP="0064401F">
            <w:pPr>
              <w:spacing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662BA82" w14:textId="77777777" w:rsidR="0064401F" w:rsidRPr="00C72AB6" w:rsidRDefault="0064401F" w:rsidP="0064401F">
            <w:pPr>
              <w:spacing w:line="360" w:lineRule="auto"/>
              <w:ind w:left="36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შეფასების კომპონენტები: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749A0209" w14:textId="77777777" w:rsidR="0064401F" w:rsidRPr="00883FB1" w:rsidRDefault="0064401F" w:rsidP="0064401F">
            <w:pPr>
              <w:pStyle w:val="ListParagraph"/>
              <w:spacing w:line="360" w:lineRule="auto"/>
              <w:ind w:left="-19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შემაჯამებელი ქვიზი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ერთხელ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მოდულის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განმავლობაში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ტესტური ფორმატით,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განმახორციელებლის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კურსი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შემაჯამებელი ქვიზის საერთო ჯამური 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იმალური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ა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14 (2.8 * 5 =14).</w:t>
            </w:r>
          </w:p>
          <w:p w14:paraId="534D1A4A" w14:textId="77777777" w:rsidR="0064401F" w:rsidRPr="00524AEF" w:rsidRDefault="0064401F" w:rsidP="0064401F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4FF66F02" w14:textId="77777777" w:rsidR="0064401F" w:rsidRPr="00883FB1" w:rsidRDefault="0064401F" w:rsidP="0064401F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კურსში,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 სულ ჯამში -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3C0D8FAC" w14:textId="77777777" w:rsidR="0064401F" w:rsidRPr="00524AEF" w:rsidRDefault="0064401F" w:rsidP="0064401F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6F4D7B32" w14:textId="77777777" w:rsidR="0064401F" w:rsidRDefault="0064401F" w:rsidP="0064401F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bookmarkStart w:id="1" w:name="_Hlk158806086"/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მოდულის შემადგენელ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თითოეულ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სასწავლო კურსის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(ანატომია, ფიზიოლოგია, ჰისტოლოგია, ბიოქიმია)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გარდა კლინიკური უნარებისა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 მინიმალური კომპეტენციის ზღვარია 1 ქულა ოთხიდან.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bookmarkEnd w:id="1"/>
          <w:p w14:paraId="0A7C1279" w14:textId="77777777" w:rsidR="0064401F" w:rsidRPr="00524AEF" w:rsidRDefault="0064401F" w:rsidP="0064401F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4DD4F3F" w14:textId="77777777" w:rsidR="0064401F" w:rsidRPr="00883FB1" w:rsidRDefault="0064401F" w:rsidP="0064401F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ის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ისას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(სულ 10 ქულა)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გამოიყენება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სიტუაციური 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>ამოცანები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სტუდენტებს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ყოველკვირეულად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ეძლევათ სიტუაციური ამოცანა, რომელიც ფასდება 0-5 ქულით. სტუდენტს მოდულის მანძილზე შეუძლია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დააგროვოს 0-10 ქულა. კლინიკური უნარების კომპონენტში მინიმალური კომპეტენციის ზღვარია 5 ქულა (10-დან).</w:t>
            </w:r>
          </w:p>
          <w:p w14:paraId="493612EE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3A8115A5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052824F9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01F299D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768C5EF9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ავლენს მინიმალურ კლინიკურ უნარებს ქეისის ადექვატურად);</w:t>
            </w:r>
          </w:p>
          <w:p w14:paraId="022468E0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49D81AF0" w14:textId="77777777" w:rsidR="0064401F" w:rsidRPr="00524AEF" w:rsidRDefault="0064401F" w:rsidP="0064401F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028E408F" w14:textId="77777777" w:rsidR="0064401F" w:rsidRPr="00524AEF" w:rsidRDefault="0064401F" w:rsidP="0064401F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64F707D" w14:textId="77777777" w:rsidR="0064401F" w:rsidRPr="00026319" w:rsidRDefault="0064401F" w:rsidP="0064401F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0" w:firstLine="312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34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A34B54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შეფასებით; ტესტი ეფუძნება კლინიკურ ქეისებს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(მოდულში შემავალი ყველა სასწავლო კურსის თემატიკის გათვალისწინებით).  ტესტი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20 კითხვას,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09B2A47" w14:textId="77777777" w:rsidR="0064401F" w:rsidRDefault="0064401F" w:rsidP="0064401F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</w:t>
            </w:r>
          </w:p>
          <w:p w14:paraId="6BB1BF7B" w14:textId="77777777" w:rsidR="0064401F" w:rsidRDefault="0064401F" w:rsidP="0064401F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</w:p>
          <w:p w14:paraId="1D0BBBC9" w14:textId="77777777" w:rsidR="0064401F" w:rsidRPr="004E20BF" w:rsidRDefault="0064401F" w:rsidP="0064401F">
            <w:pPr>
              <w:numPr>
                <w:ilvl w:val="0"/>
                <w:numId w:val="10"/>
              </w:numPr>
              <w:spacing w:after="0" w:line="360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0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662FC949" w14:textId="77777777" w:rsidR="0064401F" w:rsidRPr="00EB7D1B" w:rsidRDefault="0064401F" w:rsidP="0064401F">
            <w:pPr>
              <w:spacing w:line="36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249E95C" w14:textId="77777777" w:rsidR="0064401F" w:rsidRPr="0061465B" w:rsidRDefault="0064401F" w:rsidP="0064401F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0" w:firstLine="31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დასკვნითი გამოცდა ტ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არდება საგამოცდო ცენტრში, ტესტის სახით, ფასდება მაქს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იმუმ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28 ქულით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.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აგებულია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მოდულში შემავალი ყველა სასწავლო კურსის თემატიკის გათვალისწინებით,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>გარდა კლინიკური უნარებისა.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B70B04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ტესტი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28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კითხვას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ოთხი სავარაუდო პასუხით, რომელთაგან მხოლოდ ერთია სწორი. თითოეული სწორი პასუხი ფასდება 1 ქულით. </w:t>
            </w:r>
          </w:p>
          <w:p w14:paraId="788A4137" w14:textId="77777777" w:rsidR="0064401F" w:rsidRDefault="0064401F" w:rsidP="0064401F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15 ქულა (28-დან)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.</w:t>
            </w:r>
          </w:p>
          <w:p w14:paraId="6AF4D02B" w14:textId="77777777" w:rsidR="0064401F" w:rsidRPr="00B5119D" w:rsidRDefault="0064401F" w:rsidP="0064401F">
            <w:pPr>
              <w:pStyle w:val="ListParagraph"/>
              <w:spacing w:line="360" w:lineRule="auto"/>
              <w:ind w:left="312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4CE2DEC2" w14:textId="77777777" w:rsidR="0064401F" w:rsidRPr="0061465B" w:rsidRDefault="0064401F" w:rsidP="0064401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360" w:lineRule="auto"/>
              <w:ind w:left="28" w:firstLine="447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კლინიკურ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უნარებში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>მინი-</w:t>
            </w:r>
            <w:r w:rsidRPr="002E589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softHyphen/>
              <w:t>რირებული კლინიკური გამოცდის) სახით, სიმულაციურ კლინიკაში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მინი-</w:t>
            </w:r>
            <w:r w:rsidRPr="002E589E">
              <w:rPr>
                <w:rFonts w:ascii="Sylfaen" w:hAnsi="Sylfaen"/>
                <w:sz w:val="20"/>
                <w:szCs w:val="20"/>
              </w:rPr>
              <w:t>OSCE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E589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12 ქულას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ყველა ნორმის მოდულისთვის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შესაბამისად, 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სადგურზე 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ქულების გადანაწილება განსხვავებულ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ია  თითოეული მოდულის სპეციფიკიდან გამომდინარე).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368889ED" w14:textId="77777777" w:rsidR="0064401F" w:rsidRPr="00B5119D" w:rsidRDefault="0064401F" w:rsidP="0064401F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(მინი-OSCE) არის 6 ქულა (12-დან). </w:t>
            </w:r>
          </w:p>
          <w:p w14:paraId="2F200D95" w14:textId="77777777" w:rsidR="0064401F" w:rsidRDefault="0064401F" w:rsidP="0064401F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7BB5E7B7" w14:textId="77777777" w:rsidR="0064401F" w:rsidRPr="00ED4B7E" w:rsidRDefault="0064401F" w:rsidP="0064401F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21 ქულა (40-დან). </w:t>
            </w:r>
          </w:p>
          <w:p w14:paraId="0C87487A" w14:textId="77777777" w:rsidR="0064401F" w:rsidRDefault="0064401F" w:rsidP="0064401F">
            <w:pPr>
              <w:pStyle w:val="TableParagraph"/>
              <w:spacing w:before="8" w:line="360" w:lineRule="auto"/>
              <w:ind w:right="83" w:firstLine="115"/>
              <w:jc w:val="both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lastRenderedPageBreak/>
              <w:t xml:space="preserve"> </w:t>
            </w:r>
          </w:p>
          <w:p w14:paraId="3CF42080" w14:textId="77777777" w:rsidR="0064401F" w:rsidRDefault="0064401F" w:rsidP="006440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2" w:name="_Hlk193374549"/>
            <w:r w:rsidRPr="00ED4B7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7C8FA078" w14:textId="77777777" w:rsidR="0064401F" w:rsidRPr="002667FB" w:rsidRDefault="0064401F" w:rsidP="0064401F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bookmarkEnd w:id="2"/>
          <w:p w14:paraId="17D432FA" w14:textId="1646A5C1" w:rsidR="0064401F" w:rsidRPr="000D76BB" w:rsidRDefault="0064401F" w:rsidP="00944067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 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t>დასკვნითი გამოცდის შედეგების გამოცხადებიდან არანაკლებ 5 დღეში.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D76BB" w:rsidRPr="000D76BB" w14:paraId="41E3D1F2" w14:textId="77777777" w:rsidTr="000D0831">
        <w:trPr>
          <w:gridAfter w:val="1"/>
          <w:wAfter w:w="48" w:type="dxa"/>
          <w:trHeight w:val="84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4002" w14:textId="77777777" w:rsidR="00755D5C" w:rsidRPr="000D76BB" w:rsidRDefault="00755D5C" w:rsidP="00755D5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0D76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563B" w14:textId="77777777" w:rsidR="00755D5C" w:rsidRPr="000D76BB" w:rsidRDefault="00755D5C" w:rsidP="00755D5C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0D76BB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0247F64A" w14:textId="77777777" w:rsidR="005F0A6B" w:rsidRPr="000D76BB" w:rsidRDefault="005F0A6B" w:rsidP="005F0A6B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კვაჭაძე</w:t>
            </w:r>
            <w:r w:rsidRPr="000D76BB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0D76BB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D76BB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თბ., 2021.</w:t>
            </w:r>
          </w:p>
          <w:p w14:paraId="1A4BF58F" w14:textId="77777777" w:rsidR="00755D5C" w:rsidRPr="000D76BB" w:rsidRDefault="00755D5C" w:rsidP="00755D5C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0D76BB">
              <w:rPr>
                <w:rFonts w:ascii="Sylfaen" w:hAnsi="Sylfaen" w:cs="Sylfaen"/>
                <w:noProof/>
                <w:sz w:val="20"/>
                <w:szCs w:val="20"/>
              </w:rPr>
              <w:t>რ</w:t>
            </w:r>
            <w:r w:rsidRPr="000D76BB">
              <w:rPr>
                <w:rFonts w:ascii="Sylfaen" w:hAnsi="Sylfaen"/>
                <w:noProof/>
                <w:sz w:val="20"/>
                <w:szCs w:val="20"/>
              </w:rPr>
              <w:t xml:space="preserve">. </w:t>
            </w:r>
            <w:r w:rsidRPr="000D76BB">
              <w:rPr>
                <w:rFonts w:ascii="Sylfaen" w:hAnsi="Sylfaen" w:cs="Sylfaen"/>
                <w:noProof/>
                <w:sz w:val="20"/>
                <w:szCs w:val="20"/>
              </w:rPr>
              <w:t xml:space="preserve">რუხაძე. </w:t>
            </w:r>
            <w:proofErr w:type="gramStart"/>
            <w:r w:rsidRPr="000D76BB">
              <w:rPr>
                <w:rFonts w:ascii="Sylfaen" w:hAnsi="Sylfaen" w:cs="Sylfaen"/>
                <w:noProof/>
                <w:sz w:val="20"/>
                <w:szCs w:val="20"/>
              </w:rPr>
              <w:t xml:space="preserve">ჰისტოლოგია 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თბილისის</w:t>
            </w:r>
            <w:proofErr w:type="spellEnd"/>
            <w:proofErr w:type="gramEnd"/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სახ</w:t>
            </w:r>
            <w:proofErr w:type="spellEnd"/>
            <w:r w:rsidRPr="000D76BB">
              <w:rPr>
                <w:sz w:val="20"/>
                <w:szCs w:val="20"/>
              </w:rPr>
              <w:t xml:space="preserve">.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სამედ</w:t>
            </w:r>
            <w:proofErr w:type="spellEnd"/>
            <w:r w:rsidRPr="000D76BB">
              <w:rPr>
                <w:rFonts w:ascii="Sylfaen" w:hAnsi="Sylfaen" w:cs="Sylfaen"/>
                <w:sz w:val="20"/>
                <w:szCs w:val="20"/>
              </w:rPr>
              <w:t>.</w:t>
            </w:r>
            <w:r w:rsidRPr="000D76BB">
              <w:rPr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</w:rPr>
              <w:t>უნივერსიტეტი</w:t>
            </w:r>
            <w:proofErr w:type="spellEnd"/>
            <w:r w:rsidRPr="000D76BB">
              <w:rPr>
                <w:sz w:val="20"/>
                <w:szCs w:val="20"/>
              </w:rPr>
              <w:t>.</w:t>
            </w:r>
            <w:r w:rsidRPr="000D76BB">
              <w:rPr>
                <w:rFonts w:ascii="Sylfaen" w:hAnsi="Sylfaen"/>
                <w:noProof/>
                <w:sz w:val="20"/>
                <w:szCs w:val="20"/>
              </w:rPr>
              <w:t xml:space="preserve"> 2009</w:t>
            </w:r>
          </w:p>
          <w:p w14:paraId="6F18383A" w14:textId="77777777" w:rsidR="00755D5C" w:rsidRPr="000D76BB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14:paraId="0F31FBA4" w14:textId="77777777" w:rsidR="00755D5C" w:rsidRPr="000D76BB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დევლინი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თომას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ე</w:t>
            </w:r>
            <w:r w:rsidRPr="000D76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-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ბიოქიმია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კორელაციებით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. მე-6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გამოცემა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>. 2008.</w:t>
            </w:r>
          </w:p>
          <w:p w14:paraId="0B8F6BB8" w14:textId="77777777" w:rsidR="00755D5C" w:rsidRPr="000D76BB" w:rsidRDefault="00755D5C" w:rsidP="00755D5C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18241A9C" w14:textId="77777777" w:rsidR="00755D5C" w:rsidRPr="000D76BB" w:rsidRDefault="00755D5C" w:rsidP="00755D5C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ბიკლი ლ.ს., სცილაგუი პ.გ. -</w:t>
            </w:r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ბეიტსის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გამოკვლევის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proofErr w:type="spellEnd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14:paraId="3C1D7EF4" w14:textId="77777777" w:rsidR="00755D5C" w:rsidRPr="000D76BB" w:rsidRDefault="00755D5C" w:rsidP="00755D5C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0D76BB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სნეულებ</w:t>
            </w:r>
            <w:r w:rsidRPr="000D76BB">
              <w:rPr>
                <w:rFonts w:ascii="AcadNusx" w:hAnsi="AcadNusx"/>
                <w:sz w:val="20"/>
                <w:szCs w:val="20"/>
              </w:rPr>
              <w:t>a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0D76BB">
              <w:rPr>
                <w:rFonts w:ascii="AcadNusx" w:hAnsi="AcadNusx"/>
                <w:sz w:val="20"/>
                <w:szCs w:val="20"/>
                <w:lang w:val="ka-GE"/>
              </w:rPr>
              <w:t>200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  <w:p w14:paraId="529C3DE4" w14:textId="77777777" w:rsidR="00755D5C" w:rsidRPr="000D76BB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ქავთარაძე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-</w:t>
            </w:r>
            <w:proofErr w:type="gramEnd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დიაგნოსტიკური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ძიება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შინაგან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სნეულებათა</w:t>
            </w:r>
            <w:proofErr w:type="spellEnd"/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კლინიკაშ</w:t>
            </w:r>
            <w:proofErr w:type="spellEnd"/>
            <w:r w:rsidRPr="000D76BB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14:paraId="4EFF3935" w14:textId="77777777" w:rsidR="004A4E4B" w:rsidRPr="000D76BB" w:rsidRDefault="004A4E4B" w:rsidP="004A4E4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304276E1" w14:textId="77777777" w:rsidR="004A4E4B" w:rsidRPr="000D76BB" w:rsidRDefault="004A4E4B" w:rsidP="004A4E4B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0D76BB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0D76BB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0D76BB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00D75A4D" w14:textId="77777777" w:rsidR="004A4E4B" w:rsidRPr="000D76BB" w:rsidRDefault="004A4E4B" w:rsidP="004A4E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0D76BB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0D76BB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60AFF72A" w14:textId="77777777" w:rsidR="004A4E4B" w:rsidRPr="000D76BB" w:rsidRDefault="004A4E4B" w:rsidP="004A4E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0D76BB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9A9F321" w14:textId="77777777" w:rsidR="004A4E4B" w:rsidRPr="000D76BB" w:rsidRDefault="004A4E4B" w:rsidP="004A4E4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0D76BB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67E11B5E" w14:textId="77777777" w:rsidR="00755D5C" w:rsidRPr="000D76BB" w:rsidRDefault="00755D5C" w:rsidP="00755D5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D76BB" w:rsidRPr="000D76BB" w14:paraId="4906DB11" w14:textId="77777777" w:rsidTr="000D0831">
        <w:trPr>
          <w:gridAfter w:val="1"/>
          <w:wAfter w:w="48" w:type="dxa"/>
          <w:trHeight w:val="367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00DC" w14:textId="77777777" w:rsidR="00755D5C" w:rsidRPr="000D76BB" w:rsidRDefault="00755D5C" w:rsidP="00755D5C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0DC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>ხეცურიანი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0D76BB">
              <w:rPr>
                <w:rFonts w:ascii="Sylfaen" w:hAnsi="Sylfaen"/>
                <w:sz w:val="20"/>
                <w:szCs w:val="20"/>
              </w:rPr>
              <w:t>1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5C7E1D8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302FDE9B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3A6C1A1D" w14:textId="77777777" w:rsidR="009F7000" w:rsidRPr="000D76BB" w:rsidRDefault="009F7000" w:rsidP="009F7000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Cs/>
                <w:sz w:val="20"/>
                <w:szCs w:val="20"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1F312608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D76BB">
              <w:rPr>
                <w:rFonts w:ascii="Times New Roman" w:hAnsi="Times New Roman"/>
                <w:sz w:val="20"/>
                <w:szCs w:val="20"/>
              </w:rPr>
              <w:t xml:space="preserve">Moore Keith L, </w:t>
            </w:r>
            <w:proofErr w:type="spellStart"/>
            <w:proofErr w:type="gramStart"/>
            <w:r w:rsidRPr="000D76BB">
              <w:rPr>
                <w:rFonts w:ascii="Times New Roman" w:hAnsi="Times New Roman"/>
                <w:sz w:val="20"/>
                <w:szCs w:val="20"/>
              </w:rPr>
              <w:t>Dalley</w:t>
            </w:r>
            <w:proofErr w:type="spellEnd"/>
            <w:r w:rsidRPr="000D76BB">
              <w:rPr>
                <w:rFonts w:ascii="Times New Roman" w:hAnsi="Times New Roman"/>
                <w:sz w:val="20"/>
                <w:szCs w:val="20"/>
              </w:rPr>
              <w:t xml:space="preserve">  Arthur</w:t>
            </w:r>
            <w:proofErr w:type="gramEnd"/>
            <w:r w:rsidRPr="000D76BB">
              <w:rPr>
                <w:rFonts w:ascii="Times New Roman" w:hAnsi="Times New Roman"/>
                <w:sz w:val="20"/>
                <w:szCs w:val="20"/>
              </w:rPr>
              <w:t xml:space="preserve"> F., </w:t>
            </w:r>
            <w:proofErr w:type="spellStart"/>
            <w:r w:rsidRPr="000D76BB">
              <w:rPr>
                <w:rFonts w:ascii="Times New Roman" w:hAnsi="Times New Roman"/>
                <w:sz w:val="20"/>
                <w:szCs w:val="20"/>
              </w:rPr>
              <w:t>Agur</w:t>
            </w:r>
            <w:proofErr w:type="spellEnd"/>
            <w:r w:rsidRPr="000D76BB">
              <w:rPr>
                <w:rFonts w:ascii="Times New Roman" w:hAnsi="Times New Roman"/>
                <w:sz w:val="20"/>
                <w:szCs w:val="20"/>
              </w:rPr>
              <w:t xml:space="preserve"> Anne M.- Clinically oriented Anatomy.  7th </w:t>
            </w:r>
            <w:proofErr w:type="spellStart"/>
            <w:proofErr w:type="gramStart"/>
            <w:r w:rsidRPr="000D76BB">
              <w:rPr>
                <w:rFonts w:ascii="Times New Roman" w:hAnsi="Times New Roman"/>
                <w:sz w:val="20"/>
                <w:szCs w:val="20"/>
              </w:rPr>
              <w:t>Ed.,Wolters</w:t>
            </w:r>
            <w:proofErr w:type="spellEnd"/>
            <w:proofErr w:type="gramEnd"/>
            <w:r w:rsidRPr="000D76BB">
              <w:rPr>
                <w:rFonts w:ascii="Times New Roman" w:hAnsi="Times New Roman"/>
                <w:sz w:val="20"/>
                <w:szCs w:val="20"/>
              </w:rPr>
              <w:t xml:space="preserve"> Kluwer/ Lippincott Williams &amp; Wilkins, Philadelphia, 2014. </w:t>
            </w:r>
          </w:p>
          <w:p w14:paraId="3B8CD0B5" w14:textId="77777777" w:rsidR="00755D5C" w:rsidRPr="000D76BB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ელწიგნები:</w:t>
            </w:r>
          </w:p>
          <w:p w14:paraId="242F7464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Moore K.,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Dalley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A. 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- Clinically Oriented Anatomy. 5th ed.</w:t>
            </w:r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4B90E27D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Moore K., - Clinically Oriented Anatomy. 7-th edition.</w:t>
            </w:r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Elbook</w:t>
            </w:r>
            <w:proofErr w:type="spellEnd"/>
          </w:p>
          <w:p w14:paraId="104DBE2A" w14:textId="77777777" w:rsidR="00755D5C" w:rsidRPr="000D76BB" w:rsidRDefault="00755D5C" w:rsidP="006A629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76BB">
              <w:rPr>
                <w:rFonts w:ascii="Times New Roman" w:hAnsi="Times New Roman"/>
                <w:sz w:val="20"/>
                <w:szCs w:val="20"/>
              </w:rPr>
              <w:t>Snell Richard Clinical Neuroanatomy 7</w:t>
            </w:r>
            <w:r w:rsidRPr="000D76BB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0D76BB">
              <w:rPr>
                <w:rFonts w:ascii="Times New Roman" w:hAnsi="Times New Roman"/>
                <w:sz w:val="20"/>
                <w:szCs w:val="20"/>
              </w:rPr>
              <w:t xml:space="preserve"> Ed., Wolters </w:t>
            </w:r>
            <w:proofErr w:type="spellStart"/>
            <w:r w:rsidRPr="000D76BB">
              <w:rPr>
                <w:rFonts w:ascii="Times New Roman" w:hAnsi="Times New Roman"/>
                <w:sz w:val="20"/>
                <w:szCs w:val="20"/>
              </w:rPr>
              <w:t>Kluver</w:t>
            </w:r>
            <w:proofErr w:type="spellEnd"/>
            <w:r w:rsidRPr="000D76BB">
              <w:rPr>
                <w:rFonts w:ascii="Times New Roman" w:hAnsi="Times New Roman"/>
                <w:sz w:val="20"/>
                <w:szCs w:val="20"/>
              </w:rPr>
              <w:t xml:space="preserve">/Lippincott </w:t>
            </w:r>
            <w:proofErr w:type="spellStart"/>
            <w:r w:rsidRPr="000D76BB">
              <w:rPr>
                <w:rFonts w:ascii="Times New Roman" w:hAnsi="Times New Roman"/>
                <w:sz w:val="20"/>
                <w:szCs w:val="20"/>
              </w:rPr>
              <w:t>Williams&amp;Wilkins</w:t>
            </w:r>
            <w:proofErr w:type="spellEnd"/>
            <w:r w:rsidRPr="000D76BB">
              <w:rPr>
                <w:rFonts w:ascii="Times New Roman" w:hAnsi="Times New Roman"/>
                <w:sz w:val="20"/>
                <w:szCs w:val="20"/>
              </w:rPr>
              <w:t>, Philadelphia, 2010</w:t>
            </w:r>
          </w:p>
          <w:p w14:paraId="11850230" w14:textId="77777777" w:rsidR="00755D5C" w:rsidRPr="000D76BB" w:rsidRDefault="00755D5C" w:rsidP="006A629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76BB">
              <w:rPr>
                <w:rFonts w:ascii="Times New Roman" w:eastAsia="Times New Roman" w:hAnsi="Times New Roman"/>
                <w:sz w:val="20"/>
                <w:szCs w:val="20"/>
              </w:rPr>
              <w:t xml:space="preserve">Waxman </w:t>
            </w:r>
            <w:proofErr w:type="spellStart"/>
            <w:r w:rsidRPr="000D76BB">
              <w:rPr>
                <w:rFonts w:ascii="Times New Roman" w:eastAsia="Times New Roman" w:hAnsi="Times New Roman"/>
                <w:sz w:val="20"/>
                <w:szCs w:val="20"/>
              </w:rPr>
              <w:t>Staphen</w:t>
            </w:r>
            <w:proofErr w:type="spellEnd"/>
            <w:r w:rsidRPr="000D76BB">
              <w:rPr>
                <w:rFonts w:ascii="Times New Roman" w:eastAsia="Times New Roman" w:hAnsi="Times New Roman"/>
                <w:sz w:val="20"/>
                <w:szCs w:val="20"/>
              </w:rPr>
              <w:t xml:space="preserve"> G. – Clinical Neuroanatomy. 26</w:t>
            </w:r>
            <w:r w:rsidRPr="000D76BB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th</w:t>
            </w:r>
            <w:r w:rsidRPr="000D76BB">
              <w:rPr>
                <w:rFonts w:ascii="Times New Roman" w:eastAsia="Times New Roman" w:hAnsi="Times New Roman"/>
                <w:sz w:val="20"/>
                <w:szCs w:val="20"/>
              </w:rPr>
              <w:t xml:space="preserve"> Ed., Lange, New York, 2010.</w:t>
            </w:r>
          </w:p>
          <w:p w14:paraId="36B1B65E" w14:textId="77777777" w:rsidR="00755D5C" w:rsidRPr="000D76BB" w:rsidRDefault="00755D5C" w:rsidP="00755D5C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lang w:val="ka-GE"/>
              </w:rPr>
            </w:pPr>
          </w:p>
          <w:p w14:paraId="5AAE0033" w14:textId="77777777" w:rsidR="00755D5C" w:rsidRPr="000D76BB" w:rsidRDefault="00755D5C" w:rsidP="00755D5C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lang w:val="it-IT"/>
              </w:rPr>
            </w:pPr>
            <w:r w:rsidRPr="000D76BB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14:paraId="604A8C60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    </w:t>
            </w:r>
            <w:r w:rsidRPr="000D76B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0D76BB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14:paraId="26F835A3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1B2E843C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D76BB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0D76BB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14:paraId="6293B95A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14:paraId="583A9D71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5BB6D988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14:paraId="10C41C50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0D76BB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0D76BB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0D76BB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Human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1F0F0"/>
              </w:rPr>
              <w:t>Phiziology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1F0F0"/>
              </w:rPr>
              <w:t>. Fox, 2015.</w:t>
            </w:r>
          </w:p>
          <w:p w14:paraId="4E7EDDBD" w14:textId="77777777" w:rsidR="00755D5C" w:rsidRPr="000D76BB" w:rsidRDefault="002529A8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hyperlink r:id="rId11" w:history="1">
              <w:r w:rsidR="00755D5C" w:rsidRPr="000D76BB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</w:rPr>
                <w:t>http://www.youtube.com/3d</w:t>
              </w:r>
            </w:hyperlink>
            <w:r w:rsidR="00755D5C" w:rsidRPr="000D76BB">
              <w:rPr>
                <w:rFonts w:ascii="Sylfaen" w:hAnsi="Sylfaen" w:cs="TimesNewRomanPSMT"/>
                <w:b/>
                <w:sz w:val="20"/>
                <w:szCs w:val="20"/>
              </w:rPr>
              <w:t xml:space="preserve"> medical animation/</w:t>
            </w:r>
          </w:p>
          <w:p w14:paraId="740D69BC" w14:textId="77777777" w:rsidR="00755D5C" w:rsidRPr="000D76BB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0D76BB">
              <w:rPr>
                <w:rFonts w:ascii="Sylfaen" w:hAnsi="Sylfaen" w:cs="TimesNewRomanPSMT"/>
                <w:b/>
                <w:sz w:val="20"/>
                <w:szCs w:val="20"/>
              </w:rPr>
              <w:t>http://www.cellbio.com/</w:t>
            </w:r>
          </w:p>
          <w:p w14:paraId="419E357A" w14:textId="77777777" w:rsidR="00755D5C" w:rsidRPr="000D76BB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0D76BB">
              <w:rPr>
                <w:rFonts w:ascii="Sylfaen" w:hAnsi="Sylfaen" w:cs="TimesNewRomanPSMT"/>
                <w:b/>
                <w:sz w:val="20"/>
                <w:szCs w:val="20"/>
              </w:rPr>
              <w:t>http://www.rothamsted.ac.uk/notebook/courses/guide/</w:t>
            </w:r>
          </w:p>
          <w:p w14:paraId="6D765D9D" w14:textId="77777777" w:rsidR="00755D5C" w:rsidRPr="000D76BB" w:rsidRDefault="00755D5C" w:rsidP="00755D5C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0D76BB">
              <w:rPr>
                <w:rFonts w:ascii="Sylfaen" w:hAnsi="Sylfaen" w:cs="TimesNewRomanPSMT"/>
                <w:b/>
                <w:sz w:val="20"/>
                <w:szCs w:val="20"/>
              </w:rPr>
              <w:t>http://www.web-books.com/MoBio/</w:t>
            </w:r>
          </w:p>
          <w:p w14:paraId="70F23722" w14:textId="77777777" w:rsidR="00755D5C" w:rsidRPr="000D76BB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0D76BB">
              <w:rPr>
                <w:rFonts w:ascii="Sylfaen" w:hAnsi="Sylfaen"/>
                <w:b/>
                <w:noProof/>
                <w:sz w:val="20"/>
                <w:szCs w:val="20"/>
              </w:rPr>
              <w:t>http:/www.biomednet.ru/content/view/47</w:t>
            </w:r>
          </w:p>
          <w:p w14:paraId="173A1129" w14:textId="77777777" w:rsidR="00755D5C" w:rsidRPr="000D76BB" w:rsidRDefault="00755D5C" w:rsidP="00755D5C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9B10479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ჰისტოლოგია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>.</w:t>
            </w:r>
            <w:r w:rsidRPr="000D76B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0D76BB">
              <w:rPr>
                <w:rFonts w:ascii="Sylfaen" w:hAnsi="Sylfaen" w:cs="Sylfaen"/>
                <w:sz w:val="20"/>
                <w:szCs w:val="20"/>
              </w:rPr>
              <w:t>ნ</w:t>
            </w:r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გორდაძე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2013წ</w:t>
            </w:r>
          </w:p>
          <w:p w14:paraId="070560BD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0D76BB">
              <w:rPr>
                <w:sz w:val="20"/>
                <w:szCs w:val="20"/>
              </w:rPr>
              <w:t xml:space="preserve">.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Junqueira’s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Basic Histology, Anthony L.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Mescher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>, 2013, McGraw Hill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hAnsi="Sylfaen"/>
                <w:sz w:val="20"/>
                <w:szCs w:val="20"/>
              </w:rPr>
              <w:t>Education</w:t>
            </w:r>
          </w:p>
          <w:p w14:paraId="745CF0C6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0D76BB">
              <w:rPr>
                <w:rFonts w:ascii="Sylfaen" w:hAnsi="Sylfaen"/>
                <w:noProof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0D76BB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0D76BB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2C8DCC06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Smith </w:t>
            </w:r>
            <w:proofErr w:type="spellStart"/>
            <w:proofErr w:type="gram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C.,Marks</w:t>
            </w:r>
            <w:proofErr w:type="spellEnd"/>
            <w:proofErr w:type="gram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A.D.,Lieberman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M</w:t>
            </w:r>
            <w:r w:rsidRPr="000D76BB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D76B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Marks’ Basic Medical Biochemistry/ A Clinical Approach, 2nd Ed., Lippincott Williams &amp;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Wilkins,Philadelphia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>, 2005.</w:t>
            </w:r>
          </w:p>
          <w:p w14:paraId="56D8D1D4" w14:textId="77777777" w:rsidR="00755D5C" w:rsidRPr="000D76BB" w:rsidRDefault="00755D5C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D76BB">
              <w:rPr>
                <w:rFonts w:ascii="Sylfaen" w:eastAsia="Sylfaen" w:hAnsi="Sylfaen" w:cs="Sylfaen"/>
                <w:b/>
                <w:sz w:val="20"/>
                <w:szCs w:val="20"/>
              </w:rPr>
              <w:t>Elbooks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56F68F13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Harvey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Richardd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A., Ferrier Denise –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Lipincot`s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IIIustrated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Reviers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Biocgemistry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. 5</w:t>
            </w: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Wiliams$Wilkins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shd w:val="clear" w:color="auto" w:fill="FFFFFF"/>
              </w:rPr>
              <w:t>. 2011.</w:t>
            </w:r>
          </w:p>
          <w:p w14:paraId="4BDBBCAB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Judith G., Pratt Charlotte w. – Fundamentals of Biochemistry. Wiley, USA, 2008.</w:t>
            </w:r>
          </w:p>
          <w:p w14:paraId="47E1D41F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0D76BB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Judith G. - Biochemistry. 4</w:t>
            </w:r>
            <w:r w:rsidRPr="000D76BB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3D938799" w14:textId="77777777" w:rsidR="00755D5C" w:rsidRPr="000D76BB" w:rsidRDefault="00755D5C" w:rsidP="00755D5C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sz w:val="20"/>
                <w:szCs w:val="20"/>
              </w:rPr>
            </w:pPr>
            <w:r w:rsidRPr="000D76B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0D76BB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14:paraId="5FC5C65B" w14:textId="77777777" w:rsidR="00755D5C" w:rsidRPr="000D76BB" w:rsidRDefault="002529A8" w:rsidP="00755D5C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2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41577FBA" w14:textId="77777777" w:rsidR="00755D5C" w:rsidRPr="000D76BB" w:rsidRDefault="002529A8" w:rsidP="00755D5C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4" w:history="1">
              <w:r w:rsidR="00755D5C" w:rsidRPr="000D76BB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="00755D5C"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54CBE746" w14:textId="77777777" w:rsidR="00755D5C" w:rsidRPr="000D76BB" w:rsidRDefault="002529A8" w:rsidP="00755D5C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20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2D744711" w14:textId="77777777" w:rsidR="00755D5C" w:rsidRPr="000D76BB" w:rsidRDefault="00755D5C" w:rsidP="00755D5C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r w:rsidRPr="000D76BB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0D76B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60D71A76" w14:textId="77777777" w:rsidR="00755D5C" w:rsidRPr="000D76BB" w:rsidRDefault="002529A8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hyperlink r:id="rId22">
              <w:r w:rsidR="00755D5C" w:rsidRPr="000D76BB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14:paraId="371EFF0E" w14:textId="77777777" w:rsidR="00755D5C" w:rsidRPr="000D76BB" w:rsidRDefault="00755D5C" w:rsidP="00755D5C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r w:rsidRPr="000D76BB">
              <w:rPr>
                <w:sz w:val="20"/>
                <w:szCs w:val="20"/>
              </w:rPr>
              <w:t>http://search.ebscohost.com/</w:t>
            </w:r>
          </w:p>
          <w:p w14:paraId="3B2B7BED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გუგეშაშვილი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შ.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შინაგან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პროპედევტიკა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. 1 ნაწ., თბ., 1991.</w:t>
            </w:r>
          </w:p>
          <w:p w14:paraId="0E3E03A6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0D76BB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 xml:space="preserve"> ნაწ.,  თბ., 1995.</w:t>
            </w:r>
          </w:p>
          <w:p w14:paraId="7C1EB4E4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ემხვარი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ნ. 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– 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>შინაგანი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>სნეულებანი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>ტ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>1-2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0D76BB">
              <w:rPr>
                <w:rFonts w:ascii="Sylfaen" w:eastAsia="Times New Roman" w:hAnsi="Sylfaen"/>
                <w:sz w:val="20"/>
                <w:szCs w:val="20"/>
                <w:lang w:val="ka-GE"/>
              </w:rPr>
              <w:t>თბ</w:t>
            </w:r>
            <w:r w:rsidRPr="000D76BB">
              <w:rPr>
                <w:rFonts w:ascii="AcadNusx" w:eastAsia="Times New Roman" w:hAnsi="AcadNusx"/>
                <w:sz w:val="20"/>
                <w:szCs w:val="20"/>
                <w:lang w:val="ka-GE"/>
              </w:rPr>
              <w:t>., 2008.</w:t>
            </w:r>
          </w:p>
          <w:p w14:paraId="410E9ADF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</w:rPr>
              <w:t>Ed.: Harwood-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Nuss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A. - </w:t>
            </w:r>
            <w:hyperlink r:id="rId23" w:history="1">
              <w:r w:rsidRPr="000D76BB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The clinical practice of emergency medicine</w:t>
              </w:r>
            </w:hyperlink>
            <w:r w:rsidRPr="000D76BB">
              <w:rPr>
                <w:rFonts w:ascii="Sylfaen" w:hAnsi="Sylfaen"/>
                <w:sz w:val="20"/>
                <w:szCs w:val="20"/>
              </w:rPr>
              <w:t>. J.B. Lippincott company, Philadelphia, 1991.</w:t>
            </w:r>
          </w:p>
          <w:p w14:paraId="68582338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.- </w:t>
            </w:r>
            <w:hyperlink r:id="rId24" w:history="1">
              <w:r w:rsidRPr="000D76BB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0D76BB">
              <w:rPr>
                <w:rFonts w:ascii="Sylfaen" w:hAnsi="Sylfaen"/>
                <w:sz w:val="20"/>
                <w:szCs w:val="20"/>
              </w:rPr>
              <w:t xml:space="preserve">. Vol.1, Third edition. Lea and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184BFCC1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0D76BB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>. -</w:t>
            </w:r>
            <w:hyperlink r:id="rId25" w:history="1">
              <w:r w:rsidRPr="000D76BB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0D76BB">
              <w:rPr>
                <w:rFonts w:ascii="Sylfaen" w:hAnsi="Sylfaen"/>
                <w:sz w:val="20"/>
                <w:szCs w:val="20"/>
              </w:rPr>
              <w:t xml:space="preserve">. Vol.2, Third edition, Lea and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362C30AF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Bodiwala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G.G., </w:t>
            </w: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McCaskie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A.W.- </w:t>
            </w:r>
            <w:hyperlink r:id="rId26" w:history="1">
              <w:proofErr w:type="spellStart"/>
              <w:r w:rsidRPr="000D76BB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Intrernational</w:t>
              </w:r>
              <w:proofErr w:type="spellEnd"/>
              <w:r w:rsidRPr="000D76BB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 xml:space="preserve"> translation guide for emergency medicine</w:t>
              </w:r>
            </w:hyperlink>
            <w:r w:rsidRPr="000D76BB">
              <w:rPr>
                <w:rFonts w:ascii="Sylfaen" w:hAnsi="Sylfaen"/>
                <w:sz w:val="20"/>
                <w:szCs w:val="20"/>
              </w:rPr>
              <w:t>.</w:t>
            </w:r>
          </w:p>
          <w:p w14:paraId="585488BB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D76BB">
              <w:rPr>
                <w:rFonts w:ascii="Sylfaen" w:hAnsi="Sylfaen"/>
                <w:sz w:val="20"/>
                <w:szCs w:val="20"/>
              </w:rPr>
              <w:t>Rutterworth</w:t>
            </w:r>
            <w:proofErr w:type="spellEnd"/>
            <w:r w:rsidRPr="000D76BB">
              <w:rPr>
                <w:rFonts w:ascii="Sylfaen" w:hAnsi="Sylfaen"/>
                <w:sz w:val="20"/>
                <w:szCs w:val="20"/>
              </w:rPr>
              <w:t xml:space="preserve"> Heinemann, Tokyo, 1993.   </w:t>
            </w:r>
          </w:p>
          <w:p w14:paraId="3E0E61FF" w14:textId="77777777" w:rsidR="00755D5C" w:rsidRPr="000D76BB" w:rsidRDefault="00755D5C" w:rsidP="006A6294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de-DE"/>
              </w:rPr>
            </w:pPr>
            <w:r w:rsidRPr="000D76BB">
              <w:rPr>
                <w:sz w:val="20"/>
                <w:szCs w:val="20"/>
              </w:rPr>
              <w:t>http://search.ebscohost.com/</w:t>
            </w:r>
          </w:p>
          <w:p w14:paraId="48D25B56" w14:textId="77777777" w:rsidR="00755D5C" w:rsidRPr="000D76BB" w:rsidRDefault="00755D5C" w:rsidP="00755D5C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270EF970" w14:textId="77777777" w:rsidR="00576214" w:rsidRPr="000D76BB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04840480" w14:textId="77777777" w:rsidR="00442B7A" w:rsidRPr="000D76BB" w:rsidRDefault="00442B7A">
      <w:pPr>
        <w:rPr>
          <w:sz w:val="24"/>
          <w:szCs w:val="24"/>
        </w:rPr>
      </w:pPr>
    </w:p>
    <w:sectPr w:rsidR="00442B7A" w:rsidRPr="000D76BB" w:rsidSect="009C6CEE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CA6F9" w14:textId="77777777" w:rsidR="002529A8" w:rsidRDefault="002529A8" w:rsidP="006C1849">
      <w:pPr>
        <w:spacing w:after="0" w:line="240" w:lineRule="auto"/>
      </w:pPr>
      <w:r>
        <w:separator/>
      </w:r>
    </w:p>
  </w:endnote>
  <w:endnote w:type="continuationSeparator" w:id="0">
    <w:p w14:paraId="514D8AF4" w14:textId="77777777" w:rsidR="002529A8" w:rsidRDefault="002529A8" w:rsidP="006C1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F7BB7" w14:textId="77777777" w:rsidR="006C1849" w:rsidRDefault="006C1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2476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45DCB0" w14:textId="219D67FB" w:rsidR="006C1849" w:rsidRDefault="006C1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2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89779F" w14:textId="77777777" w:rsidR="006C1849" w:rsidRDefault="006C1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67A3" w14:textId="77777777" w:rsidR="006C1849" w:rsidRDefault="006C1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F5A6E" w14:textId="77777777" w:rsidR="002529A8" w:rsidRDefault="002529A8" w:rsidP="006C1849">
      <w:pPr>
        <w:spacing w:after="0" w:line="240" w:lineRule="auto"/>
      </w:pPr>
      <w:r>
        <w:separator/>
      </w:r>
    </w:p>
  </w:footnote>
  <w:footnote w:type="continuationSeparator" w:id="0">
    <w:p w14:paraId="60106D41" w14:textId="77777777" w:rsidR="002529A8" w:rsidRDefault="002529A8" w:rsidP="006C1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5D7DC" w14:textId="77777777" w:rsidR="006C1849" w:rsidRDefault="006C1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C4A2" w14:textId="77777777" w:rsidR="006C1849" w:rsidRDefault="006C1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34B9E" w14:textId="77777777" w:rsidR="006C1849" w:rsidRDefault="006C1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A30AF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E2013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84337"/>
    <w:multiLevelType w:val="hybridMultilevel"/>
    <w:tmpl w:val="77F4589C"/>
    <w:lvl w:ilvl="0" w:tplc="AF5C088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11038"/>
    <w:multiLevelType w:val="hybridMultilevel"/>
    <w:tmpl w:val="21FC1B2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4" w15:restartNumberingAfterBreak="0">
    <w:nsid w:val="520670FD"/>
    <w:multiLevelType w:val="hybridMultilevel"/>
    <w:tmpl w:val="4C86208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96763"/>
    <w:multiLevelType w:val="hybridMultilevel"/>
    <w:tmpl w:val="FCC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9"/>
  </w:num>
  <w:num w:numId="6">
    <w:abstractNumId w:val="15"/>
  </w:num>
  <w:num w:numId="7">
    <w:abstractNumId w:val="6"/>
  </w:num>
  <w:num w:numId="8">
    <w:abstractNumId w:val="10"/>
  </w:num>
  <w:num w:numId="9">
    <w:abstractNumId w:val="11"/>
  </w:num>
  <w:num w:numId="10">
    <w:abstractNumId w:val="1"/>
  </w:num>
  <w:num w:numId="11">
    <w:abstractNumId w:val="17"/>
  </w:num>
  <w:num w:numId="12">
    <w:abstractNumId w:val="4"/>
  </w:num>
  <w:num w:numId="13">
    <w:abstractNumId w:val="7"/>
  </w:num>
  <w:num w:numId="14">
    <w:abstractNumId w:val="4"/>
  </w:num>
  <w:num w:numId="15">
    <w:abstractNumId w:val="17"/>
  </w:num>
  <w:num w:numId="16">
    <w:abstractNumId w:val="17"/>
  </w:num>
  <w:num w:numId="17">
    <w:abstractNumId w:val="17"/>
  </w:num>
  <w:num w:numId="18">
    <w:abstractNumId w:val="3"/>
  </w:num>
  <w:num w:numId="19">
    <w:abstractNumId w:val="16"/>
  </w:num>
  <w:num w:numId="20">
    <w:abstractNumId w:val="13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577C"/>
    <w:rsid w:val="0001623D"/>
    <w:rsid w:val="00017239"/>
    <w:rsid w:val="000304D6"/>
    <w:rsid w:val="00031BEC"/>
    <w:rsid w:val="00033379"/>
    <w:rsid w:val="0003448F"/>
    <w:rsid w:val="000371B1"/>
    <w:rsid w:val="00045688"/>
    <w:rsid w:val="00047184"/>
    <w:rsid w:val="000558D5"/>
    <w:rsid w:val="000608E1"/>
    <w:rsid w:val="00063EAC"/>
    <w:rsid w:val="00064461"/>
    <w:rsid w:val="00070112"/>
    <w:rsid w:val="000709A1"/>
    <w:rsid w:val="000903A7"/>
    <w:rsid w:val="000A5663"/>
    <w:rsid w:val="000B6C8D"/>
    <w:rsid w:val="000C053A"/>
    <w:rsid w:val="000D0831"/>
    <w:rsid w:val="000D31DB"/>
    <w:rsid w:val="000D507F"/>
    <w:rsid w:val="000D76BB"/>
    <w:rsid w:val="000E0DB1"/>
    <w:rsid w:val="000F1C13"/>
    <w:rsid w:val="000F212B"/>
    <w:rsid w:val="000F2834"/>
    <w:rsid w:val="001063A3"/>
    <w:rsid w:val="00115D56"/>
    <w:rsid w:val="001238D6"/>
    <w:rsid w:val="00156258"/>
    <w:rsid w:val="00172610"/>
    <w:rsid w:val="0017375D"/>
    <w:rsid w:val="0017411C"/>
    <w:rsid w:val="0017428F"/>
    <w:rsid w:val="00174DDC"/>
    <w:rsid w:val="00195B17"/>
    <w:rsid w:val="001A40E3"/>
    <w:rsid w:val="001B20F2"/>
    <w:rsid w:val="001B2D67"/>
    <w:rsid w:val="001B3E4D"/>
    <w:rsid w:val="001B56E0"/>
    <w:rsid w:val="00231284"/>
    <w:rsid w:val="00236A7E"/>
    <w:rsid w:val="002529A8"/>
    <w:rsid w:val="002556F9"/>
    <w:rsid w:val="00275129"/>
    <w:rsid w:val="00287768"/>
    <w:rsid w:val="002B1129"/>
    <w:rsid w:val="002B7727"/>
    <w:rsid w:val="002D3B8B"/>
    <w:rsid w:val="002E0EB7"/>
    <w:rsid w:val="002E591B"/>
    <w:rsid w:val="002F5FF5"/>
    <w:rsid w:val="00317C69"/>
    <w:rsid w:val="00323FFE"/>
    <w:rsid w:val="00330A11"/>
    <w:rsid w:val="00331542"/>
    <w:rsid w:val="00335BFA"/>
    <w:rsid w:val="00335E1A"/>
    <w:rsid w:val="00340DEB"/>
    <w:rsid w:val="0034223E"/>
    <w:rsid w:val="0034254A"/>
    <w:rsid w:val="00355910"/>
    <w:rsid w:val="003740D8"/>
    <w:rsid w:val="003808B8"/>
    <w:rsid w:val="00387367"/>
    <w:rsid w:val="003A0917"/>
    <w:rsid w:val="003A18F0"/>
    <w:rsid w:val="003D040A"/>
    <w:rsid w:val="003D7A30"/>
    <w:rsid w:val="003E2ECF"/>
    <w:rsid w:val="00407837"/>
    <w:rsid w:val="00413C36"/>
    <w:rsid w:val="00423885"/>
    <w:rsid w:val="004239C5"/>
    <w:rsid w:val="00433804"/>
    <w:rsid w:val="0043632D"/>
    <w:rsid w:val="00442B7A"/>
    <w:rsid w:val="004522C9"/>
    <w:rsid w:val="00466D97"/>
    <w:rsid w:val="0047768C"/>
    <w:rsid w:val="00484D22"/>
    <w:rsid w:val="0048669E"/>
    <w:rsid w:val="00492C56"/>
    <w:rsid w:val="004A4E4B"/>
    <w:rsid w:val="004A760B"/>
    <w:rsid w:val="004B0E01"/>
    <w:rsid w:val="004C6557"/>
    <w:rsid w:val="004D37CF"/>
    <w:rsid w:val="004E3896"/>
    <w:rsid w:val="004E728B"/>
    <w:rsid w:val="004F29A3"/>
    <w:rsid w:val="004F36C1"/>
    <w:rsid w:val="004F6909"/>
    <w:rsid w:val="004F6A70"/>
    <w:rsid w:val="00501229"/>
    <w:rsid w:val="0050771A"/>
    <w:rsid w:val="00510483"/>
    <w:rsid w:val="00514251"/>
    <w:rsid w:val="0052655E"/>
    <w:rsid w:val="0053575A"/>
    <w:rsid w:val="00546B8D"/>
    <w:rsid w:val="00547022"/>
    <w:rsid w:val="00566845"/>
    <w:rsid w:val="00576214"/>
    <w:rsid w:val="005778E5"/>
    <w:rsid w:val="0058727C"/>
    <w:rsid w:val="005C7287"/>
    <w:rsid w:val="005C7321"/>
    <w:rsid w:val="005D23A6"/>
    <w:rsid w:val="005D2727"/>
    <w:rsid w:val="005D4548"/>
    <w:rsid w:val="005F0A6B"/>
    <w:rsid w:val="006016C7"/>
    <w:rsid w:val="006148CF"/>
    <w:rsid w:val="00621939"/>
    <w:rsid w:val="0062474D"/>
    <w:rsid w:val="006328FC"/>
    <w:rsid w:val="0063306A"/>
    <w:rsid w:val="0064401F"/>
    <w:rsid w:val="00653EBF"/>
    <w:rsid w:val="00656926"/>
    <w:rsid w:val="00665332"/>
    <w:rsid w:val="00694EC4"/>
    <w:rsid w:val="0069694B"/>
    <w:rsid w:val="006A3795"/>
    <w:rsid w:val="006A6294"/>
    <w:rsid w:val="006A6B54"/>
    <w:rsid w:val="006C1849"/>
    <w:rsid w:val="006C6F6E"/>
    <w:rsid w:val="006D3878"/>
    <w:rsid w:val="006D3901"/>
    <w:rsid w:val="006D5DDD"/>
    <w:rsid w:val="006E32D4"/>
    <w:rsid w:val="006E3A8A"/>
    <w:rsid w:val="00704329"/>
    <w:rsid w:val="00723CE6"/>
    <w:rsid w:val="007366CD"/>
    <w:rsid w:val="007415AF"/>
    <w:rsid w:val="00742151"/>
    <w:rsid w:val="0074387C"/>
    <w:rsid w:val="007456D4"/>
    <w:rsid w:val="007535D1"/>
    <w:rsid w:val="00755D5C"/>
    <w:rsid w:val="007569CD"/>
    <w:rsid w:val="00771605"/>
    <w:rsid w:val="007778B9"/>
    <w:rsid w:val="007A0405"/>
    <w:rsid w:val="007D5CDE"/>
    <w:rsid w:val="007F29FE"/>
    <w:rsid w:val="00802CD1"/>
    <w:rsid w:val="00807F4A"/>
    <w:rsid w:val="00813684"/>
    <w:rsid w:val="008140B4"/>
    <w:rsid w:val="00815977"/>
    <w:rsid w:val="00816360"/>
    <w:rsid w:val="00825A0D"/>
    <w:rsid w:val="00846C00"/>
    <w:rsid w:val="0086313C"/>
    <w:rsid w:val="00871BE1"/>
    <w:rsid w:val="00871EAA"/>
    <w:rsid w:val="008843F9"/>
    <w:rsid w:val="00885E47"/>
    <w:rsid w:val="0089513C"/>
    <w:rsid w:val="008A1E9F"/>
    <w:rsid w:val="00917B61"/>
    <w:rsid w:val="00920D7A"/>
    <w:rsid w:val="00923060"/>
    <w:rsid w:val="00923112"/>
    <w:rsid w:val="0093459D"/>
    <w:rsid w:val="00935746"/>
    <w:rsid w:val="00936931"/>
    <w:rsid w:val="00944067"/>
    <w:rsid w:val="00962275"/>
    <w:rsid w:val="00970503"/>
    <w:rsid w:val="0097103A"/>
    <w:rsid w:val="00987632"/>
    <w:rsid w:val="00987D25"/>
    <w:rsid w:val="00990D04"/>
    <w:rsid w:val="00993574"/>
    <w:rsid w:val="009962C9"/>
    <w:rsid w:val="009A1EE8"/>
    <w:rsid w:val="009A6C39"/>
    <w:rsid w:val="009A7D86"/>
    <w:rsid w:val="009B497E"/>
    <w:rsid w:val="009C0469"/>
    <w:rsid w:val="009C66A6"/>
    <w:rsid w:val="009C6CEE"/>
    <w:rsid w:val="009D079D"/>
    <w:rsid w:val="009D0DCF"/>
    <w:rsid w:val="009E2820"/>
    <w:rsid w:val="009F217D"/>
    <w:rsid w:val="009F7000"/>
    <w:rsid w:val="00A04CA4"/>
    <w:rsid w:val="00A11495"/>
    <w:rsid w:val="00A12D58"/>
    <w:rsid w:val="00A13DC8"/>
    <w:rsid w:val="00A1793B"/>
    <w:rsid w:val="00A32F1E"/>
    <w:rsid w:val="00A52134"/>
    <w:rsid w:val="00A52A55"/>
    <w:rsid w:val="00A62CDE"/>
    <w:rsid w:val="00A715AB"/>
    <w:rsid w:val="00A82A64"/>
    <w:rsid w:val="00A91C9E"/>
    <w:rsid w:val="00AA1E44"/>
    <w:rsid w:val="00AA7E9F"/>
    <w:rsid w:val="00AB0BCE"/>
    <w:rsid w:val="00AB1DF1"/>
    <w:rsid w:val="00AC08B2"/>
    <w:rsid w:val="00AC2C3B"/>
    <w:rsid w:val="00AD4750"/>
    <w:rsid w:val="00AD63DE"/>
    <w:rsid w:val="00AF1C70"/>
    <w:rsid w:val="00B33345"/>
    <w:rsid w:val="00B35A63"/>
    <w:rsid w:val="00B6369D"/>
    <w:rsid w:val="00B67741"/>
    <w:rsid w:val="00B7373A"/>
    <w:rsid w:val="00B766C9"/>
    <w:rsid w:val="00BB23DC"/>
    <w:rsid w:val="00BB3B18"/>
    <w:rsid w:val="00BC4D6E"/>
    <w:rsid w:val="00BC5269"/>
    <w:rsid w:val="00BD2101"/>
    <w:rsid w:val="00BD5593"/>
    <w:rsid w:val="00C214EC"/>
    <w:rsid w:val="00C27395"/>
    <w:rsid w:val="00C30384"/>
    <w:rsid w:val="00C32A59"/>
    <w:rsid w:val="00C630ED"/>
    <w:rsid w:val="00C70505"/>
    <w:rsid w:val="00C84D85"/>
    <w:rsid w:val="00C878DD"/>
    <w:rsid w:val="00C90BC5"/>
    <w:rsid w:val="00C955BE"/>
    <w:rsid w:val="00CA3F39"/>
    <w:rsid w:val="00CA52D1"/>
    <w:rsid w:val="00CC170D"/>
    <w:rsid w:val="00CC5837"/>
    <w:rsid w:val="00CC6A30"/>
    <w:rsid w:val="00CE4749"/>
    <w:rsid w:val="00CE7AF5"/>
    <w:rsid w:val="00D07E95"/>
    <w:rsid w:val="00D222AE"/>
    <w:rsid w:val="00D41D03"/>
    <w:rsid w:val="00D61B3D"/>
    <w:rsid w:val="00D749B5"/>
    <w:rsid w:val="00D774FA"/>
    <w:rsid w:val="00D8788B"/>
    <w:rsid w:val="00D93B9B"/>
    <w:rsid w:val="00DA032F"/>
    <w:rsid w:val="00DA0B61"/>
    <w:rsid w:val="00DA1776"/>
    <w:rsid w:val="00DA58FA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85C"/>
    <w:rsid w:val="00E8066E"/>
    <w:rsid w:val="00E87353"/>
    <w:rsid w:val="00E87E5E"/>
    <w:rsid w:val="00E93A44"/>
    <w:rsid w:val="00EA2D68"/>
    <w:rsid w:val="00EA678F"/>
    <w:rsid w:val="00EB1383"/>
    <w:rsid w:val="00EB3CAE"/>
    <w:rsid w:val="00EC1111"/>
    <w:rsid w:val="00EC26A0"/>
    <w:rsid w:val="00ED1A39"/>
    <w:rsid w:val="00EE3633"/>
    <w:rsid w:val="00EE5365"/>
    <w:rsid w:val="00EF0821"/>
    <w:rsid w:val="00EF5BE3"/>
    <w:rsid w:val="00EF6B84"/>
    <w:rsid w:val="00F02387"/>
    <w:rsid w:val="00F1308D"/>
    <w:rsid w:val="00F3186C"/>
    <w:rsid w:val="00F36B45"/>
    <w:rsid w:val="00F37723"/>
    <w:rsid w:val="00F40795"/>
    <w:rsid w:val="00F45BE2"/>
    <w:rsid w:val="00F82B1A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2530"/>
  <w15:docId w15:val="{D9489EAE-372F-459A-A244-6F9F79DA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NoSpacing">
    <w:name w:val="No Spacing"/>
    <w:uiPriority w:val="1"/>
    <w:qFormat/>
    <w:rsid w:val="00990D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990D04"/>
  </w:style>
  <w:style w:type="paragraph" w:styleId="Header">
    <w:name w:val="header"/>
    <w:basedOn w:val="Normal"/>
    <w:link w:val="HeaderChar"/>
    <w:uiPriority w:val="99"/>
    <w:unhideWhenUsed/>
    <w:rsid w:val="006C1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849"/>
  </w:style>
  <w:style w:type="paragraph" w:styleId="Footer">
    <w:name w:val="footer"/>
    <w:basedOn w:val="Normal"/>
    <w:link w:val="FooterChar"/>
    <w:uiPriority w:val="99"/>
    <w:unhideWhenUsed/>
    <w:rsid w:val="006C18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849"/>
  </w:style>
  <w:style w:type="paragraph" w:customStyle="1" w:styleId="TableParagraph">
    <w:name w:val="Table Paragraph"/>
    <w:basedOn w:val="Normal"/>
    <w:uiPriority w:val="1"/>
    <w:qFormat/>
    <w:rsid w:val="00DA1776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header" Target="header2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mailto:natalia.dachanidze@geomedi.edu.ge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75933-9AD5-4979-BB22-41721C98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3829</Words>
  <Characters>21826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72</cp:revision>
  <dcterms:created xsi:type="dcterms:W3CDTF">2019-07-01T14:36:00Z</dcterms:created>
  <dcterms:modified xsi:type="dcterms:W3CDTF">2025-04-16T10:10:00Z</dcterms:modified>
</cp:coreProperties>
</file>